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BFBCF" w14:textId="6E88EACC" w:rsidR="00B24F1A" w:rsidRPr="005708E6" w:rsidRDefault="006E6B2C" w:rsidP="00BE7770">
      <w:pPr>
        <w:jc w:val="center"/>
        <w:rPr>
          <w:rFonts w:asciiTheme="majorHAnsi" w:hAnsiTheme="majorHAnsi"/>
          <w:b/>
          <w:sz w:val="36"/>
          <w:szCs w:val="36"/>
        </w:rPr>
      </w:pPr>
      <w:r w:rsidRPr="005708E6">
        <w:rPr>
          <w:rFonts w:asciiTheme="majorHAnsi" w:hAnsiTheme="majorHAnsi"/>
          <w:b/>
          <w:sz w:val="36"/>
          <w:szCs w:val="36"/>
        </w:rPr>
        <w:t>COPYRIGHT AT A GLANCE FOR TEACHING</w:t>
      </w:r>
    </w:p>
    <w:p w14:paraId="27773E04" w14:textId="1D63ADF2" w:rsidR="005708E6" w:rsidRDefault="005708E6" w:rsidP="006E6B2C">
      <w:pPr>
        <w:rPr>
          <w:rFonts w:asciiTheme="majorHAnsi" w:hAnsiTheme="majorHAnsi"/>
          <w:sz w:val="22"/>
          <w:szCs w:val="22"/>
        </w:rPr>
      </w:pPr>
    </w:p>
    <w:p w14:paraId="1334D70F" w14:textId="4B9EEB4F" w:rsidR="006E6B2C" w:rsidRDefault="006E6B2C" w:rsidP="006E6B2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Under the ‘fair dealing’ legal exceptions for education (CDPA 1988), you can use a </w:t>
      </w:r>
      <w:r w:rsidRPr="00A513ED">
        <w:rPr>
          <w:rFonts w:asciiTheme="majorHAnsi" w:hAnsiTheme="majorHAnsi"/>
          <w:b/>
          <w:sz w:val="22"/>
          <w:szCs w:val="22"/>
        </w:rPr>
        <w:t>fair amount</w:t>
      </w:r>
      <w:r>
        <w:rPr>
          <w:rFonts w:asciiTheme="majorHAnsi" w:hAnsiTheme="majorHAnsi"/>
          <w:sz w:val="22"/>
          <w:szCs w:val="22"/>
        </w:rPr>
        <w:t xml:space="preserve"> (i.e. as much as is absolutely necessary) from most types of works for teaching</w:t>
      </w:r>
      <w:r w:rsidR="00233F04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without permission from the right</w:t>
      </w:r>
      <w:r w:rsidR="009139D6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 owner e.g. in your lecture slides, lecture notes, to display to students in class, or in Moodle or other secure platform, </w:t>
      </w:r>
      <w:r w:rsidRPr="00A513ED">
        <w:rPr>
          <w:rFonts w:asciiTheme="majorHAnsi" w:hAnsiTheme="majorHAnsi"/>
          <w:b/>
          <w:sz w:val="22"/>
          <w:szCs w:val="22"/>
        </w:rPr>
        <w:t>provided</w:t>
      </w:r>
      <w:r>
        <w:rPr>
          <w:rFonts w:asciiTheme="majorHAnsi" w:hAnsiTheme="majorHAnsi"/>
          <w:sz w:val="22"/>
          <w:szCs w:val="22"/>
        </w:rPr>
        <w:t>:</w:t>
      </w:r>
    </w:p>
    <w:p w14:paraId="26C51B11" w14:textId="637186F8" w:rsidR="00A513ED" w:rsidRPr="00233F04" w:rsidRDefault="00233F04" w:rsidP="00233F0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233F04">
        <w:rPr>
          <w:rFonts w:asciiTheme="majorHAnsi" w:hAnsiTheme="majorHAnsi"/>
          <w:sz w:val="22"/>
          <w:szCs w:val="22"/>
        </w:rPr>
        <w:t>You acknowledge the source, creator and/or copyright owner and</w:t>
      </w:r>
      <w:r w:rsidRPr="00233F04">
        <w:rPr>
          <w:rFonts w:eastAsia="Times New Roman"/>
        </w:rPr>
        <w:t xml:space="preserve"> </w:t>
      </w:r>
    </w:p>
    <w:p w14:paraId="3F99F163" w14:textId="2DE762E8" w:rsidR="00A513ED" w:rsidRDefault="00A513ED" w:rsidP="00A513ED">
      <w:pPr>
        <w:pStyle w:val="ListParagraph"/>
        <w:numPr>
          <w:ilvl w:val="0"/>
          <w:numId w:val="1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You only make the material available to your students and staff for teaching or preparing the course.</w:t>
      </w:r>
    </w:p>
    <w:p w14:paraId="162DBC67" w14:textId="77777777" w:rsidR="00104DE1" w:rsidRDefault="00A513ED" w:rsidP="00104DE1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Students may also use or show copyright works for course purposes e.g. seminar work, assignments or examinations.</w:t>
      </w:r>
    </w:p>
    <w:p w14:paraId="23396547" w14:textId="77777777" w:rsidR="00104DE1" w:rsidRDefault="00A513ED" w:rsidP="00104DE1">
      <w:pPr>
        <w:spacing w:after="1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Course R</w:t>
      </w:r>
      <w:r w:rsidRPr="00A513ED">
        <w:rPr>
          <w:rFonts w:asciiTheme="majorHAnsi" w:hAnsiTheme="majorHAnsi"/>
          <w:b/>
          <w:sz w:val="22"/>
          <w:szCs w:val="22"/>
        </w:rPr>
        <w:t>eadings</w:t>
      </w:r>
      <w:r>
        <w:rPr>
          <w:rFonts w:asciiTheme="majorHAnsi" w:hAnsiTheme="majorHAnsi"/>
          <w:sz w:val="22"/>
          <w:szCs w:val="22"/>
        </w:rPr>
        <w:t xml:space="preserve"> fall under the CLA </w:t>
      </w:r>
      <w:proofErr w:type="spellStart"/>
      <w:r>
        <w:rPr>
          <w:rFonts w:asciiTheme="majorHAnsi" w:hAnsiTheme="majorHAnsi"/>
          <w:sz w:val="22"/>
          <w:szCs w:val="22"/>
        </w:rPr>
        <w:t>Licence</w:t>
      </w:r>
      <w:proofErr w:type="spellEnd"/>
      <w:r>
        <w:rPr>
          <w:rFonts w:asciiTheme="majorHAnsi" w:hAnsiTheme="majorHAnsi"/>
          <w:sz w:val="22"/>
          <w:szCs w:val="22"/>
        </w:rPr>
        <w:t xml:space="preserve"> and must be requested via Online Reading Lists (see below).</w:t>
      </w:r>
    </w:p>
    <w:p w14:paraId="49202065" w14:textId="6BEF0DE3" w:rsidR="00A513ED" w:rsidRPr="00A513ED" w:rsidRDefault="00A513ED" w:rsidP="00BA1EA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 share content publicly, e.g. Internet, YouTube, MOOCS, conferences, the use must especially meet the ‘fair dealing’ requirement of not undermining possible sales.</w:t>
      </w:r>
      <w:bookmarkStart w:id="0" w:name="_GoBack"/>
      <w:bookmarkEnd w:id="0"/>
    </w:p>
    <w:p w14:paraId="49C69168" w14:textId="61C52828" w:rsidR="00A513ED" w:rsidRPr="00D826D7" w:rsidRDefault="00A513ED" w:rsidP="00A513ED">
      <w:pPr>
        <w:rPr>
          <w:rFonts w:asciiTheme="majorHAnsi" w:eastAsia="Times New Roman" w:hAnsiTheme="majorHAnsi"/>
          <w:sz w:val="16"/>
          <w:szCs w:val="16"/>
        </w:rPr>
      </w:pPr>
      <w:r w:rsidRPr="00D826D7">
        <w:rPr>
          <w:rFonts w:asciiTheme="majorHAnsi" w:hAnsiTheme="majorHAnsi"/>
          <w:sz w:val="16"/>
          <w:szCs w:val="16"/>
        </w:rPr>
        <w:t xml:space="preserve">(See: </w:t>
      </w:r>
      <w:hyperlink r:id="rId6" w:history="1">
        <w:r w:rsidRPr="00D826D7">
          <w:rPr>
            <w:rStyle w:val="Hyperlink"/>
            <w:rFonts w:asciiTheme="majorHAnsi" w:eastAsia="Times New Roman" w:hAnsiTheme="majorHAnsi"/>
            <w:sz w:val="16"/>
            <w:szCs w:val="16"/>
          </w:rPr>
          <w:t>https://assets.publishing.service.gov.uk/government/uploads/system/uploads/attachment_data/file/375951/Education_and_Teaching.pdf</w:t>
        </w:r>
      </w:hyperlink>
      <w:r w:rsidRPr="00D826D7">
        <w:rPr>
          <w:rFonts w:asciiTheme="majorHAnsi" w:eastAsia="Times New Roman" w:hAnsiTheme="majorHAnsi"/>
          <w:sz w:val="16"/>
          <w:szCs w:val="16"/>
        </w:rPr>
        <w:t>)</w:t>
      </w:r>
    </w:p>
    <w:p w14:paraId="7FD82410" w14:textId="09B3132A" w:rsidR="00B24F1A" w:rsidRDefault="00B24F1A"/>
    <w:p w14:paraId="21EC8149" w14:textId="58F76F57" w:rsidR="00B24F1A" w:rsidRDefault="00A513ED" w:rsidP="00A513ED">
      <w:pPr>
        <w:jc w:val="center"/>
        <w:rPr>
          <w:rFonts w:asciiTheme="majorHAnsi" w:hAnsiTheme="majorHAnsi"/>
          <w:b/>
          <w:sz w:val="28"/>
          <w:szCs w:val="28"/>
        </w:rPr>
      </w:pPr>
      <w:r w:rsidRPr="005708E6">
        <w:rPr>
          <w:rFonts w:asciiTheme="majorHAnsi" w:hAnsiTheme="majorHAnsi"/>
          <w:b/>
          <w:sz w:val="28"/>
          <w:szCs w:val="28"/>
        </w:rPr>
        <w:t xml:space="preserve">The table below indicates if copying/re-use is permitted under a legal exception or </w:t>
      </w:r>
      <w:proofErr w:type="spellStart"/>
      <w:r w:rsidRPr="005708E6">
        <w:rPr>
          <w:rFonts w:asciiTheme="majorHAnsi" w:hAnsiTheme="majorHAnsi"/>
          <w:b/>
          <w:sz w:val="28"/>
          <w:szCs w:val="28"/>
        </w:rPr>
        <w:t>licence</w:t>
      </w:r>
      <w:proofErr w:type="spellEnd"/>
      <w:r w:rsidRPr="005708E6">
        <w:rPr>
          <w:rFonts w:asciiTheme="majorHAnsi" w:hAnsiTheme="majorHAnsi"/>
          <w:b/>
          <w:sz w:val="28"/>
          <w:szCs w:val="28"/>
        </w:rPr>
        <w:t xml:space="preserve"> and how much</w:t>
      </w:r>
      <w:r w:rsidR="005708E6" w:rsidRPr="005708E6">
        <w:rPr>
          <w:rFonts w:asciiTheme="majorHAnsi" w:hAnsiTheme="majorHAnsi"/>
          <w:b/>
          <w:sz w:val="28"/>
          <w:szCs w:val="28"/>
        </w:rPr>
        <w:t xml:space="preserve"> is advisable to use for lectures and seminars:</w:t>
      </w:r>
    </w:p>
    <w:p w14:paraId="06CC3EB4" w14:textId="77777777" w:rsidR="00973D21" w:rsidRDefault="00973D21" w:rsidP="00A513ED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10598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4819"/>
        <w:gridCol w:w="3544"/>
      </w:tblGrid>
      <w:tr w:rsidR="00973D21" w:rsidRPr="00B24F1A" w14:paraId="7190D9EE" w14:textId="77777777" w:rsidTr="00973D21">
        <w:tc>
          <w:tcPr>
            <w:tcW w:w="675" w:type="dxa"/>
            <w:tcMar>
              <w:left w:w="57" w:type="dxa"/>
              <w:right w:w="57" w:type="dxa"/>
            </w:tcMar>
          </w:tcPr>
          <w:p w14:paraId="4002AC25" w14:textId="77777777" w:rsidR="00973D21" w:rsidRPr="00AC3DEE" w:rsidRDefault="00973D21" w:rsidP="00973D21">
            <w:pPr>
              <w:rPr>
                <w:rFonts w:asciiTheme="majorHAnsi" w:hAnsiTheme="majorHAnsi"/>
                <w:b/>
              </w:rPr>
            </w:pPr>
            <w:r w:rsidRPr="00AC3DEE">
              <w:rPr>
                <w:rFonts w:asciiTheme="majorHAnsi" w:hAnsiTheme="majorHAnsi"/>
                <w:b/>
              </w:rPr>
              <w:t>Key:</w:t>
            </w:r>
          </w:p>
        </w:tc>
        <w:tc>
          <w:tcPr>
            <w:tcW w:w="1560" w:type="dxa"/>
            <w:shd w:val="clear" w:color="auto" w:fill="52FE7B"/>
          </w:tcPr>
          <w:p w14:paraId="4192EA1F" w14:textId="77777777" w:rsidR="00973D21" w:rsidRPr="00AC3DEE" w:rsidRDefault="00973D21" w:rsidP="00973D21">
            <w:pPr>
              <w:rPr>
                <w:rFonts w:asciiTheme="majorHAnsi" w:hAnsiTheme="majorHAnsi"/>
                <w:sz w:val="22"/>
                <w:szCs w:val="22"/>
              </w:rPr>
            </w:pPr>
            <w:r w:rsidRPr="00AC3DEE">
              <w:rPr>
                <w:rFonts w:asciiTheme="majorHAnsi" w:hAnsiTheme="majorHAnsi"/>
                <w:sz w:val="22"/>
                <w:szCs w:val="22"/>
              </w:rPr>
              <w:t>Permitted</w:t>
            </w:r>
          </w:p>
        </w:tc>
        <w:tc>
          <w:tcPr>
            <w:tcW w:w="4819" w:type="dxa"/>
            <w:shd w:val="clear" w:color="auto" w:fill="E3FFB6"/>
          </w:tcPr>
          <w:p w14:paraId="3C2C8991" w14:textId="77777777" w:rsidR="00973D21" w:rsidRPr="00AC3DEE" w:rsidRDefault="00973D21" w:rsidP="00973D21">
            <w:pPr>
              <w:rPr>
                <w:rFonts w:asciiTheme="majorHAnsi" w:hAnsiTheme="majorHAnsi"/>
                <w:sz w:val="22"/>
                <w:szCs w:val="22"/>
              </w:rPr>
            </w:pPr>
            <w:r w:rsidRPr="00AC3DEE">
              <w:rPr>
                <w:rFonts w:asciiTheme="majorHAnsi" w:hAnsiTheme="majorHAnsi"/>
                <w:sz w:val="22"/>
                <w:szCs w:val="22"/>
              </w:rPr>
              <w:t>Permitted subject to limits and requirements</w:t>
            </w:r>
          </w:p>
        </w:tc>
        <w:tc>
          <w:tcPr>
            <w:tcW w:w="3544" w:type="dxa"/>
            <w:shd w:val="clear" w:color="auto" w:fill="DDA8A9"/>
          </w:tcPr>
          <w:p w14:paraId="13A66582" w14:textId="77777777" w:rsidR="00973D21" w:rsidRPr="00AC3DEE" w:rsidRDefault="00973D21" w:rsidP="00973D21">
            <w:pPr>
              <w:rPr>
                <w:rFonts w:asciiTheme="majorHAnsi" w:hAnsiTheme="majorHAnsi"/>
                <w:sz w:val="22"/>
                <w:szCs w:val="22"/>
              </w:rPr>
            </w:pPr>
            <w:r w:rsidRPr="00AC3DEE">
              <w:rPr>
                <w:rFonts w:asciiTheme="majorHAnsi" w:hAnsiTheme="majorHAnsi"/>
                <w:sz w:val="22"/>
                <w:szCs w:val="22"/>
              </w:rPr>
              <w:t>Caution advised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or not permitted</w:t>
            </w:r>
          </w:p>
        </w:tc>
      </w:tr>
    </w:tbl>
    <w:p w14:paraId="0278378B" w14:textId="77777777" w:rsidR="005708E6" w:rsidRPr="00A513ED" w:rsidRDefault="005708E6" w:rsidP="00973D21">
      <w:pPr>
        <w:rPr>
          <w:rFonts w:asciiTheme="majorHAnsi" w:hAnsiTheme="majorHAnsi"/>
          <w:b/>
        </w:rPr>
      </w:pPr>
    </w:p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186"/>
        <w:gridCol w:w="2103"/>
        <w:gridCol w:w="2103"/>
        <w:gridCol w:w="2103"/>
        <w:gridCol w:w="2103"/>
      </w:tblGrid>
      <w:tr w:rsidR="00B24F1A" w:rsidRPr="00B24F1A" w14:paraId="625C9C3A" w14:textId="77777777" w:rsidTr="000C4C9C">
        <w:trPr>
          <w:trHeight w:val="765"/>
        </w:trPr>
        <w:tc>
          <w:tcPr>
            <w:tcW w:w="2186" w:type="dxa"/>
            <w:tcBorders>
              <w:bottom w:val="single" w:sz="4" w:space="0" w:color="auto"/>
              <w:tl2br w:val="single" w:sz="4" w:space="0" w:color="auto"/>
            </w:tcBorders>
          </w:tcPr>
          <w:p w14:paraId="09289096" w14:textId="534D50BC" w:rsidR="00B24F1A" w:rsidRDefault="007D54E6">
            <w:pPr>
              <w:rPr>
                <w:rFonts w:asciiTheme="majorHAnsi" w:hAnsiTheme="maj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1B75BC" wp14:editId="3B9A18DC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143510</wp:posOffset>
                      </wp:positionV>
                      <wp:extent cx="1094105" cy="4572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410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B0E80F" w14:textId="77777777" w:rsidR="00BA1EA7" w:rsidRDefault="00BA1EA7" w:rsidP="005E4B3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Type </w:t>
                                  </w:r>
                                </w:p>
                                <w:p w14:paraId="5C0AB3ED" w14:textId="50245A2C" w:rsidR="00BA1EA7" w:rsidRPr="005E4B37" w:rsidRDefault="00BA1EA7" w:rsidP="005E4B3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>of</w:t>
                                  </w:r>
                                  <w:proofErr w:type="gramEnd"/>
                                  <w:r>
                                    <w:rPr>
                                      <w:rFonts w:asciiTheme="majorHAnsi" w:hAnsiTheme="majorHAnsi"/>
                                      <w:b/>
                                    </w:rPr>
                                    <w:t xml:space="preserve"> 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75pt;margin-top:11.3pt;width:86.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" filled="f" stroked="f">
                      <v:textbox>
                        <w:txbxContent>
                          <w:p w14:paraId="1AB0E80F" w14:textId="77777777" w:rsidR="00BA1EA7" w:rsidRDefault="00BA1EA7" w:rsidP="005E4B3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Type </w:t>
                            </w:r>
                          </w:p>
                          <w:p w14:paraId="5C0AB3ED" w14:textId="50245A2C" w:rsidR="00BA1EA7" w:rsidRPr="005E4B37" w:rsidRDefault="00BA1EA7" w:rsidP="005E4B3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of</w:t>
                            </w:r>
                            <w:proofErr w:type="gramEnd"/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Work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4B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0C243" wp14:editId="5A2B8B7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29210</wp:posOffset>
                      </wp:positionV>
                      <wp:extent cx="685800" cy="3429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4C9AC2" w14:textId="77777777" w:rsidR="00BA1EA7" w:rsidRPr="005E4B37" w:rsidRDefault="00BA1EA7">
                                  <w:pPr>
                                    <w:rPr>
                                      <w:rFonts w:asciiTheme="majorHAnsi" w:hAnsiTheme="majorHAnsi"/>
                                      <w:b/>
                                    </w:rPr>
                                  </w:pPr>
                                  <w:r w:rsidRPr="005E4B37">
                                    <w:rPr>
                                      <w:rFonts w:asciiTheme="majorHAnsi" w:hAnsiTheme="majorHAnsi"/>
                                      <w:b/>
                                    </w:rPr>
                                    <w:t>Source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54pt;margin-top:2.3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" filled="f" stroked="f">
                      <v:textbox>
                        <w:txbxContent>
                          <w:p w14:paraId="1C4C9AC2" w14:textId="77777777" w:rsidR="00BA1EA7" w:rsidRPr="005E4B37" w:rsidRDefault="00BA1EA7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5E4B37">
                              <w:rPr>
                                <w:rFonts w:asciiTheme="majorHAnsi" w:hAnsiTheme="majorHAnsi"/>
                                <w:b/>
                              </w:rPr>
                              <w:t>Source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3F6D68" w14:textId="6B9D47D6" w:rsidR="00B24F1A" w:rsidRDefault="00B24F1A">
            <w:pPr>
              <w:rPr>
                <w:rFonts w:asciiTheme="majorHAnsi" w:hAnsiTheme="majorHAnsi"/>
              </w:rPr>
            </w:pPr>
          </w:p>
          <w:p w14:paraId="40552159" w14:textId="423B26D4" w:rsidR="00B24F1A" w:rsidRPr="00B24F1A" w:rsidRDefault="00B24F1A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1CED22D5" w14:textId="77777777" w:rsidR="00B24F1A" w:rsidRPr="00B24F1A" w:rsidRDefault="00B24F1A" w:rsidP="00B24F1A">
            <w:pPr>
              <w:spacing w:line="220" w:lineRule="exact"/>
              <w:rPr>
                <w:rFonts w:asciiTheme="majorHAnsi" w:hAnsiTheme="majorHAnsi"/>
                <w:b/>
              </w:rPr>
            </w:pPr>
            <w:r w:rsidRPr="00B24F1A">
              <w:rPr>
                <w:rFonts w:asciiTheme="majorHAnsi" w:hAnsiTheme="majorHAnsi"/>
                <w:b/>
              </w:rPr>
              <w:t>University Owned/</w:t>
            </w:r>
          </w:p>
          <w:p w14:paraId="505E1481" w14:textId="77777777" w:rsidR="00B24F1A" w:rsidRPr="00B24F1A" w:rsidRDefault="00B24F1A" w:rsidP="00B24F1A">
            <w:pPr>
              <w:spacing w:line="220" w:lineRule="exact"/>
              <w:rPr>
                <w:rFonts w:asciiTheme="majorHAnsi" w:hAnsiTheme="majorHAnsi"/>
              </w:rPr>
            </w:pPr>
            <w:r w:rsidRPr="00B24F1A">
              <w:rPr>
                <w:rFonts w:asciiTheme="majorHAnsi" w:hAnsiTheme="majorHAnsi"/>
                <w:b/>
              </w:rPr>
              <w:t>Subscribed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44456B82" w14:textId="77777777" w:rsidR="00B24F1A" w:rsidRDefault="00B24F1A" w:rsidP="00B00097">
            <w:pPr>
              <w:spacing w:line="220" w:lineRule="exac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Private Collection/</w:t>
            </w:r>
          </w:p>
          <w:p w14:paraId="363A417B" w14:textId="77777777" w:rsidR="00B24F1A" w:rsidRPr="00B24F1A" w:rsidRDefault="00B24F1A" w:rsidP="00B00097">
            <w:pPr>
              <w:spacing w:line="22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Subscription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73EECAB2" w14:textId="77777777" w:rsidR="00B24F1A" w:rsidRPr="00B24F1A" w:rsidRDefault="00B24F1A" w:rsidP="00B00097">
            <w:pPr>
              <w:spacing w:line="220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Freely available and authorized public source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2AE305A7" w14:textId="77777777" w:rsidR="00B24F1A" w:rsidRPr="00B24F1A" w:rsidRDefault="00B24F1A" w:rsidP="00B00097">
            <w:pPr>
              <w:spacing w:line="220" w:lineRule="exact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b/>
              </w:rPr>
              <w:t>Unauthorised</w:t>
            </w:r>
            <w:proofErr w:type="spellEnd"/>
            <w:r>
              <w:rPr>
                <w:rFonts w:asciiTheme="majorHAnsi" w:hAnsiTheme="majorHAnsi"/>
                <w:b/>
              </w:rPr>
              <w:t xml:space="preserve"> copy/unknown provenance</w:t>
            </w:r>
          </w:p>
        </w:tc>
      </w:tr>
      <w:tr w:rsidR="00B00097" w:rsidRPr="00B24F1A" w14:paraId="5C9ED213" w14:textId="77777777" w:rsidTr="00FE4B68">
        <w:tc>
          <w:tcPr>
            <w:tcW w:w="2186" w:type="dxa"/>
            <w:tcBorders>
              <w:bottom w:val="single" w:sz="4" w:space="0" w:color="auto"/>
            </w:tcBorders>
            <w:shd w:val="clear" w:color="auto" w:fill="C0C0C0"/>
          </w:tcPr>
          <w:p w14:paraId="15E23EA1" w14:textId="5EB16666" w:rsidR="00B00097" w:rsidRPr="00B00097" w:rsidRDefault="00B00097">
            <w:pPr>
              <w:rPr>
                <w:rFonts w:asciiTheme="majorHAnsi" w:hAnsiTheme="majorHAnsi"/>
                <w:b/>
              </w:rPr>
            </w:pPr>
            <w:r w:rsidRPr="00B00097">
              <w:rPr>
                <w:rFonts w:asciiTheme="majorHAnsi" w:hAnsiTheme="majorHAnsi"/>
                <w:b/>
              </w:rPr>
              <w:t>Text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CC8814E" w14:textId="77777777" w:rsidR="00B00097" w:rsidRPr="00B00097" w:rsidRDefault="00B00097" w:rsidP="00B00097">
            <w:pPr>
              <w:spacing w:line="22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B00097">
              <w:rPr>
                <w:rFonts w:asciiTheme="majorHAnsi" w:hAnsiTheme="majorHAnsi"/>
                <w:b/>
                <w:sz w:val="20"/>
                <w:szCs w:val="20"/>
              </w:rPr>
              <w:t>Library/</w:t>
            </w:r>
          </w:p>
          <w:p w14:paraId="23896CFF" w14:textId="03154A68" w:rsidR="00B00097" w:rsidRPr="00B00097" w:rsidRDefault="00B00097" w:rsidP="00B00097">
            <w:pPr>
              <w:spacing w:line="22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 w:rsidRPr="00B00097">
              <w:rPr>
                <w:rFonts w:asciiTheme="majorHAnsi" w:hAnsiTheme="majorHAnsi"/>
                <w:b/>
                <w:sz w:val="20"/>
                <w:szCs w:val="20"/>
              </w:rPr>
              <w:t>Departmental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6FD8328" w14:textId="77777777" w:rsidR="00B00097" w:rsidRDefault="00B00097" w:rsidP="00B00097">
            <w:pPr>
              <w:spacing w:line="220" w:lineRule="exact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Personally owned/</w:t>
            </w:r>
          </w:p>
          <w:p w14:paraId="6A27498D" w14:textId="369D61E2" w:rsidR="00B00097" w:rsidRPr="00B24F1A" w:rsidRDefault="00B00097" w:rsidP="00B00097">
            <w:pPr>
              <w:spacing w:line="220" w:lineRule="exact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subscribed</w:t>
            </w:r>
            <w:proofErr w:type="gramEnd"/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03D9B0A" w14:textId="6497143D" w:rsidR="00B00097" w:rsidRPr="00B24F1A" w:rsidRDefault="00B00097" w:rsidP="00B0009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Inst. Repositories or OA/CC/WC Licensed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67188ED" w14:textId="2973A565" w:rsidR="00B00097" w:rsidRPr="00B24F1A" w:rsidRDefault="00B00097" w:rsidP="00B00097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e</w:t>
            </w:r>
            <w:proofErr w:type="gramEnd"/>
            <w:r>
              <w:rPr>
                <w:rFonts w:asciiTheme="majorHAnsi" w:hAnsiTheme="majorHAnsi"/>
                <w:b/>
                <w:sz w:val="20"/>
                <w:szCs w:val="20"/>
              </w:rPr>
              <w:t>.g. Pirate copies of published works or Orphan works</w:t>
            </w:r>
          </w:p>
        </w:tc>
      </w:tr>
      <w:tr w:rsidR="008B4E76" w:rsidRPr="00B24F1A" w14:paraId="5A37F786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549CCE82" w14:textId="1EAB419F" w:rsidR="008B4E76" w:rsidRPr="00B00097" w:rsidRDefault="008B4E76">
            <w:pPr>
              <w:rPr>
                <w:rFonts w:asciiTheme="majorHAnsi" w:hAnsiTheme="majorHAnsi"/>
                <w:b/>
              </w:rPr>
            </w:pPr>
            <w:r w:rsidRPr="00B00097">
              <w:rPr>
                <w:rFonts w:asciiTheme="majorHAnsi" w:hAnsiTheme="majorHAnsi"/>
                <w:b/>
              </w:rPr>
              <w:t>Print Publications</w:t>
            </w:r>
          </w:p>
          <w:p w14:paraId="53EE134B" w14:textId="2B0135EC" w:rsidR="008B4E76" w:rsidRPr="009139D6" w:rsidRDefault="008B4E76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9139D6"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 w:rsidRPr="009139D6">
              <w:rPr>
                <w:rFonts w:asciiTheme="majorHAnsi" w:hAnsiTheme="majorHAnsi"/>
                <w:sz w:val="20"/>
                <w:szCs w:val="20"/>
              </w:rPr>
              <w:t>.g. Books, Journals, Law Reports, Magazines, Newspapers, Conference papers</w:t>
            </w:r>
          </w:p>
        </w:tc>
        <w:tc>
          <w:tcPr>
            <w:tcW w:w="6309" w:type="dxa"/>
            <w:gridSpan w:val="3"/>
            <w:shd w:val="clear" w:color="auto" w:fill="E8FFC3"/>
            <w:tcMar>
              <w:left w:w="0" w:type="dxa"/>
              <w:right w:w="0" w:type="dxa"/>
            </w:tcMar>
            <w:vAlign w:val="center"/>
          </w:tcPr>
          <w:p w14:paraId="2645155A" w14:textId="77777777" w:rsidR="008B4E76" w:rsidRDefault="008B4E76" w:rsidP="007D54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54E6">
              <w:rPr>
                <w:rFonts w:asciiTheme="majorHAnsi" w:hAnsiTheme="majorHAnsi"/>
                <w:sz w:val="22"/>
                <w:szCs w:val="22"/>
              </w:rPr>
              <w:t>Copy short extracts or quotes,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incl.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low resolution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images or </w:t>
            </w:r>
            <w:r w:rsidRPr="007D54E6">
              <w:rPr>
                <w:rFonts w:asciiTheme="majorHAnsi" w:hAnsiTheme="majorHAnsi"/>
                <w:sz w:val="22"/>
                <w:szCs w:val="22"/>
              </w:rPr>
              <w:t>graphics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FB6296C" w14:textId="77777777" w:rsidR="008B4E76" w:rsidRDefault="008B4E76" w:rsidP="007D54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009BE87F" w14:textId="56E6602C" w:rsidR="008B4E76" w:rsidRPr="007D54E6" w:rsidRDefault="008B4E76" w:rsidP="007D54E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(Copying larger extracts such as whole Chapters or Articles must meet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licence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requirements. See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Course R</w:t>
            </w:r>
            <w:r w:rsidRPr="008E2A74">
              <w:rPr>
                <w:rFonts w:asciiTheme="majorHAnsi" w:hAnsiTheme="majorHAnsi"/>
                <w:b/>
                <w:sz w:val="22"/>
                <w:szCs w:val="22"/>
              </w:rPr>
              <w:t>eading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section)</w:t>
            </w:r>
          </w:p>
        </w:tc>
        <w:tc>
          <w:tcPr>
            <w:tcW w:w="2103" w:type="dxa"/>
            <w:vMerge w:val="restart"/>
            <w:shd w:val="clear" w:color="auto" w:fill="DDA8A9"/>
            <w:vAlign w:val="center"/>
          </w:tcPr>
          <w:p w14:paraId="394BF28C" w14:textId="77777777" w:rsidR="008B4E76" w:rsidRDefault="001734C6" w:rsidP="001734C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Avoid and find an alternative if the source is obviously an unauthorized copy</w:t>
            </w:r>
          </w:p>
          <w:p w14:paraId="16156325" w14:textId="77777777" w:rsidR="001734C6" w:rsidRDefault="001734C6" w:rsidP="001734C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</w:t>
            </w:r>
          </w:p>
          <w:p w14:paraId="5898B518" w14:textId="77777777" w:rsidR="001734C6" w:rsidRDefault="001734C6" w:rsidP="001734C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seek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advice from</w:t>
            </w:r>
          </w:p>
          <w:p w14:paraId="52DD0DD4" w14:textId="77777777" w:rsidR="001734C6" w:rsidRPr="001734C6" w:rsidRDefault="000C4C9C" w:rsidP="001734C6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hyperlink r:id="rId7" w:history="1">
              <w:r w:rsidR="001734C6" w:rsidRPr="001734C6">
                <w:rPr>
                  <w:rStyle w:val="Hyperlink"/>
                  <w:rFonts w:asciiTheme="majorHAnsi" w:hAnsiTheme="majorHAnsi"/>
                  <w:sz w:val="16"/>
                  <w:szCs w:val="16"/>
                </w:rPr>
                <w:t>david.sherren@port.ac.uk</w:t>
              </w:r>
            </w:hyperlink>
            <w:r w:rsidR="001734C6" w:rsidRPr="001734C6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7833119F" w14:textId="0F5E19F7" w:rsidR="001734C6" w:rsidRPr="001734C6" w:rsidRDefault="001734C6" w:rsidP="001734C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if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you are unsure.</w:t>
            </w:r>
          </w:p>
        </w:tc>
      </w:tr>
      <w:tr w:rsidR="008B4E76" w:rsidRPr="00B24F1A" w14:paraId="121ABF68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49E97444" w14:textId="4D894115" w:rsidR="008B4E76" w:rsidRPr="00B00097" w:rsidRDefault="008B4E76" w:rsidP="008E2A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Electronic</w:t>
            </w:r>
            <w:r w:rsidRPr="00B00097">
              <w:rPr>
                <w:rFonts w:asciiTheme="majorHAnsi" w:hAnsiTheme="majorHAnsi"/>
                <w:b/>
              </w:rPr>
              <w:t xml:space="preserve"> Publications</w:t>
            </w:r>
          </w:p>
          <w:p w14:paraId="301FB150" w14:textId="6C93C85E" w:rsidR="008B4E76" w:rsidRPr="009139D6" w:rsidRDefault="008B4E76" w:rsidP="009139D6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9139D6"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 w:rsidRPr="009139D6">
              <w:rPr>
                <w:rFonts w:asciiTheme="majorHAnsi" w:hAnsiTheme="majorHAnsi"/>
                <w:sz w:val="20"/>
                <w:szCs w:val="20"/>
              </w:rPr>
              <w:t>.g. Books, Journals, Law Reports,</w:t>
            </w:r>
            <w:r w:rsidR="009139D6">
              <w:rPr>
                <w:rFonts w:asciiTheme="majorHAnsi" w:hAnsiTheme="majorHAnsi"/>
                <w:sz w:val="20"/>
                <w:szCs w:val="20"/>
              </w:rPr>
              <w:t xml:space="preserve"> M</w:t>
            </w:r>
            <w:r w:rsidRPr="009139D6">
              <w:rPr>
                <w:rFonts w:asciiTheme="majorHAnsi" w:hAnsiTheme="majorHAnsi"/>
                <w:sz w:val="20"/>
                <w:szCs w:val="20"/>
              </w:rPr>
              <w:t>agazines, Newspapers, Conference papers</w:t>
            </w:r>
          </w:p>
        </w:tc>
        <w:tc>
          <w:tcPr>
            <w:tcW w:w="2103" w:type="dxa"/>
            <w:shd w:val="clear" w:color="auto" w:fill="E8FFC3"/>
          </w:tcPr>
          <w:p w14:paraId="4AE2178A" w14:textId="4DF8045F" w:rsidR="008B4E76" w:rsidRPr="008E2A74" w:rsidRDefault="008B4E76">
            <w:pPr>
              <w:rPr>
                <w:rFonts w:asciiTheme="majorHAnsi" w:hAnsiTheme="majorHAnsi"/>
                <w:sz w:val="22"/>
                <w:szCs w:val="22"/>
              </w:rPr>
            </w:pPr>
            <w:r w:rsidRPr="008E2A74">
              <w:rPr>
                <w:rFonts w:asciiTheme="majorHAnsi" w:hAnsiTheme="majorHAnsi"/>
                <w:sz w:val="22"/>
                <w:szCs w:val="22"/>
              </w:rPr>
              <w:t>Copy short extracts or quotes, incl. images and graphics, or hyperlink.</w:t>
            </w:r>
          </w:p>
        </w:tc>
        <w:tc>
          <w:tcPr>
            <w:tcW w:w="2103" w:type="dxa"/>
            <w:shd w:val="clear" w:color="auto" w:fill="E8FFC3"/>
          </w:tcPr>
          <w:p w14:paraId="58217BAB" w14:textId="77777777" w:rsidR="008B4E76" w:rsidRPr="008E2A74" w:rsidRDefault="008B4E76">
            <w:pPr>
              <w:rPr>
                <w:rFonts w:asciiTheme="majorHAnsi" w:hAnsiTheme="majorHAnsi"/>
                <w:sz w:val="22"/>
                <w:szCs w:val="22"/>
              </w:rPr>
            </w:pPr>
            <w:r w:rsidRPr="008E2A74">
              <w:rPr>
                <w:rFonts w:asciiTheme="majorHAnsi" w:hAnsiTheme="majorHAnsi"/>
                <w:sz w:val="22"/>
                <w:szCs w:val="22"/>
              </w:rPr>
              <w:t>Copy short extracts or quotes, incl. images and graphics.</w:t>
            </w:r>
          </w:p>
          <w:p w14:paraId="5EADDBED" w14:textId="259296C6" w:rsidR="008B4E76" w:rsidRPr="008E2A74" w:rsidRDefault="008B4E76">
            <w:pPr>
              <w:rPr>
                <w:rFonts w:asciiTheme="majorHAnsi" w:hAnsiTheme="majorHAnsi"/>
                <w:sz w:val="22"/>
                <w:szCs w:val="22"/>
              </w:rPr>
            </w:pPr>
            <w:r w:rsidRPr="008E2A74">
              <w:rPr>
                <w:rFonts w:asciiTheme="majorHAnsi" w:hAnsiTheme="majorHAnsi"/>
                <w:sz w:val="22"/>
                <w:szCs w:val="22"/>
              </w:rPr>
              <w:t xml:space="preserve">(You cannot share your personal login </w:t>
            </w:r>
            <w:r w:rsidR="001734C6">
              <w:rPr>
                <w:rFonts w:asciiTheme="majorHAnsi" w:hAnsiTheme="majorHAnsi"/>
                <w:sz w:val="22"/>
                <w:szCs w:val="22"/>
              </w:rPr>
              <w:t xml:space="preserve">details </w:t>
            </w:r>
            <w:r w:rsidRPr="008E2A74">
              <w:rPr>
                <w:rFonts w:asciiTheme="majorHAnsi" w:hAnsiTheme="majorHAnsi"/>
                <w:sz w:val="22"/>
                <w:szCs w:val="22"/>
              </w:rPr>
              <w:t>to hyperlink)</w:t>
            </w:r>
          </w:p>
        </w:tc>
        <w:tc>
          <w:tcPr>
            <w:tcW w:w="2103" w:type="dxa"/>
            <w:shd w:val="clear" w:color="auto" w:fill="E8FFC3"/>
          </w:tcPr>
          <w:p w14:paraId="4EDB0849" w14:textId="3A0281B0" w:rsidR="008B4E76" w:rsidRPr="00B24F1A" w:rsidRDefault="008B4E76">
            <w:pPr>
              <w:rPr>
                <w:rFonts w:asciiTheme="majorHAnsi" w:hAnsiTheme="majorHAnsi"/>
              </w:rPr>
            </w:pPr>
            <w:r w:rsidRPr="008E2A74">
              <w:rPr>
                <w:rFonts w:asciiTheme="majorHAnsi" w:hAnsiTheme="majorHAnsi"/>
                <w:sz w:val="22"/>
                <w:szCs w:val="22"/>
              </w:rPr>
              <w:t>Copy short extracts or quotes, incl. images and graphics, or hyperlink.</w:t>
            </w:r>
          </w:p>
        </w:tc>
        <w:tc>
          <w:tcPr>
            <w:tcW w:w="2103" w:type="dxa"/>
            <w:vMerge/>
            <w:shd w:val="clear" w:color="auto" w:fill="DDA8A9"/>
          </w:tcPr>
          <w:p w14:paraId="43D9B5A8" w14:textId="77777777" w:rsidR="008B4E76" w:rsidRPr="00B24F1A" w:rsidRDefault="008B4E76">
            <w:pPr>
              <w:rPr>
                <w:rFonts w:asciiTheme="majorHAnsi" w:hAnsiTheme="majorHAnsi"/>
              </w:rPr>
            </w:pPr>
          </w:p>
        </w:tc>
      </w:tr>
      <w:tr w:rsidR="008B4E76" w:rsidRPr="00B24F1A" w14:paraId="6987EB91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6B92DD81" w14:textId="21F8FF86" w:rsidR="008B4E76" w:rsidRPr="00B00097" w:rsidRDefault="008B4E76" w:rsidP="008E2A7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Web/Online Content</w:t>
            </w:r>
          </w:p>
          <w:p w14:paraId="272DB64D" w14:textId="16F2BDBF" w:rsidR="008B4E76" w:rsidRPr="009139D6" w:rsidRDefault="008B4E76" w:rsidP="008E2A74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9139D6"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 w:rsidRPr="009139D6">
              <w:rPr>
                <w:rFonts w:asciiTheme="majorHAnsi" w:hAnsiTheme="majorHAnsi"/>
                <w:sz w:val="20"/>
                <w:szCs w:val="20"/>
              </w:rPr>
              <w:t>.g. Web Pages, Blogs, PDFs</w:t>
            </w:r>
          </w:p>
        </w:tc>
        <w:tc>
          <w:tcPr>
            <w:tcW w:w="6309" w:type="dxa"/>
            <w:gridSpan w:val="3"/>
            <w:shd w:val="clear" w:color="auto" w:fill="E8FFC3"/>
            <w:vAlign w:val="center"/>
          </w:tcPr>
          <w:p w14:paraId="279D659F" w14:textId="77777777" w:rsidR="008B4E76" w:rsidRDefault="008B4E76" w:rsidP="008E2A7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54E6">
              <w:rPr>
                <w:rFonts w:asciiTheme="majorHAnsi" w:hAnsiTheme="majorHAnsi"/>
                <w:sz w:val="22"/>
                <w:szCs w:val="22"/>
              </w:rPr>
              <w:t>Copy short extracts or quotes,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incl. images and </w:t>
            </w:r>
            <w:r w:rsidRPr="007D54E6">
              <w:rPr>
                <w:rFonts w:asciiTheme="majorHAnsi" w:hAnsiTheme="majorHAnsi"/>
                <w:sz w:val="22"/>
                <w:szCs w:val="22"/>
              </w:rPr>
              <w:t>graphics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14:paraId="14FD2410" w14:textId="5C50414D" w:rsidR="008B4E76" w:rsidRPr="008E2A74" w:rsidRDefault="008B4E76" w:rsidP="008E2A7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or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hyperlink</w:t>
            </w:r>
          </w:p>
        </w:tc>
        <w:tc>
          <w:tcPr>
            <w:tcW w:w="2103" w:type="dxa"/>
            <w:vMerge/>
            <w:shd w:val="clear" w:color="auto" w:fill="DDA8A9"/>
          </w:tcPr>
          <w:p w14:paraId="4E5D3A07" w14:textId="77777777" w:rsidR="008B4E76" w:rsidRPr="00B24F1A" w:rsidRDefault="008B4E76">
            <w:pPr>
              <w:rPr>
                <w:rFonts w:asciiTheme="majorHAnsi" w:hAnsiTheme="majorHAnsi"/>
              </w:rPr>
            </w:pPr>
          </w:p>
        </w:tc>
      </w:tr>
      <w:tr w:rsidR="008B4E76" w:rsidRPr="00B24F1A" w14:paraId="5FF78F7A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7C6B86E1" w14:textId="6E76093D" w:rsidR="008B4E76" w:rsidRPr="00B00097" w:rsidRDefault="008B4E76" w:rsidP="00F065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Plays/Poems</w:t>
            </w:r>
          </w:p>
          <w:p w14:paraId="1E650F64" w14:textId="5214E36D" w:rsidR="008B4E76" w:rsidRPr="009139D6" w:rsidRDefault="008B4E76" w:rsidP="00F06568">
            <w:pPr>
              <w:rPr>
                <w:rFonts w:asciiTheme="majorHAnsi" w:hAnsiTheme="majorHAnsi"/>
                <w:sz w:val="20"/>
                <w:szCs w:val="20"/>
              </w:rPr>
            </w:pPr>
            <w:r w:rsidRPr="009139D6">
              <w:rPr>
                <w:rFonts w:asciiTheme="majorHAnsi" w:hAnsiTheme="majorHAnsi"/>
                <w:sz w:val="20"/>
                <w:szCs w:val="20"/>
              </w:rPr>
              <w:t>Print or Electronic</w:t>
            </w:r>
          </w:p>
        </w:tc>
        <w:tc>
          <w:tcPr>
            <w:tcW w:w="6309" w:type="dxa"/>
            <w:gridSpan w:val="3"/>
            <w:tcBorders>
              <w:bottom w:val="single" w:sz="4" w:space="0" w:color="auto"/>
            </w:tcBorders>
            <w:shd w:val="clear" w:color="auto" w:fill="E8FFC3"/>
            <w:vAlign w:val="center"/>
          </w:tcPr>
          <w:p w14:paraId="701EF36D" w14:textId="77777777" w:rsidR="008B4E76" w:rsidRDefault="008B4E76" w:rsidP="00F0656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short extracts or quotes or hyperlink.</w:t>
            </w:r>
          </w:p>
          <w:p w14:paraId="7A1A7BB4" w14:textId="77777777" w:rsidR="008B4E76" w:rsidRDefault="008B4E76" w:rsidP="00F0656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Perform, play, show or recite whole works.</w:t>
            </w:r>
          </w:p>
          <w:p w14:paraId="6288879A" w14:textId="77777777" w:rsidR="00973D21" w:rsidRDefault="008B4E76" w:rsidP="00F0656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See </w:t>
            </w:r>
            <w:r w:rsidRPr="009139D6">
              <w:rPr>
                <w:rFonts w:asciiTheme="majorHAnsi" w:hAnsiTheme="majorHAnsi"/>
                <w:b/>
                <w:sz w:val="22"/>
                <w:szCs w:val="22"/>
              </w:rPr>
              <w:t>Course Reading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for copying/digitizing large extracts </w:t>
            </w:r>
          </w:p>
          <w:p w14:paraId="7D15A89B" w14:textId="2AC6FCAF" w:rsidR="008B4E76" w:rsidRPr="00B24F1A" w:rsidRDefault="008B4E76" w:rsidP="00F06568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or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whole works.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DDA8A9"/>
          </w:tcPr>
          <w:p w14:paraId="42F22EBB" w14:textId="77777777" w:rsidR="008B4E76" w:rsidRPr="00B24F1A" w:rsidRDefault="008B4E76">
            <w:pPr>
              <w:rPr>
                <w:rFonts w:asciiTheme="majorHAnsi" w:hAnsiTheme="majorHAnsi"/>
              </w:rPr>
            </w:pPr>
          </w:p>
        </w:tc>
      </w:tr>
      <w:tr w:rsidR="00F06568" w:rsidRPr="00B24F1A" w14:paraId="69C07B9B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1BF4D062" w14:textId="7E236F0C" w:rsidR="00F06568" w:rsidRPr="00B00097" w:rsidRDefault="00F06568" w:rsidP="00F065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Government Publications</w:t>
            </w:r>
          </w:p>
          <w:p w14:paraId="37482977" w14:textId="1E989A75" w:rsidR="00F06568" w:rsidRPr="009139D6" w:rsidRDefault="00F06568" w:rsidP="00F06568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 w:rsidRPr="009139D6"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 w:rsidRPr="009139D6">
              <w:rPr>
                <w:rFonts w:asciiTheme="majorHAnsi" w:hAnsiTheme="majorHAnsi"/>
                <w:sz w:val="20"/>
                <w:szCs w:val="20"/>
              </w:rPr>
              <w:t>.g. Reports, Inquiries, Legislation</w:t>
            </w:r>
          </w:p>
        </w:tc>
        <w:tc>
          <w:tcPr>
            <w:tcW w:w="8412" w:type="dxa"/>
            <w:gridSpan w:val="4"/>
            <w:shd w:val="clear" w:color="auto" w:fill="52FE7B"/>
            <w:vAlign w:val="center"/>
          </w:tcPr>
          <w:p w14:paraId="5895112B" w14:textId="0ABF87C7" w:rsidR="00F06568" w:rsidRPr="00C817F6" w:rsidRDefault="00C817F6" w:rsidP="00F0656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817F6">
              <w:rPr>
                <w:rFonts w:asciiTheme="majorHAnsi" w:hAnsiTheme="majorHAnsi"/>
                <w:sz w:val="22"/>
                <w:szCs w:val="22"/>
              </w:rPr>
              <w:t>Re-use entire publication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or adapt content provided the information is not taken out of context and the publication is Crown Copyright and Open Government Licensed (OGL)</w:t>
            </w:r>
          </w:p>
        </w:tc>
      </w:tr>
      <w:tr w:rsidR="00A41113" w:rsidRPr="00B24F1A" w14:paraId="30343242" w14:textId="77777777" w:rsidTr="00FE4B68">
        <w:tc>
          <w:tcPr>
            <w:tcW w:w="2186" w:type="dxa"/>
            <w:tcBorders>
              <w:bottom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7C50C62F" w14:textId="11BCDAFD" w:rsidR="00A41113" w:rsidRPr="00B00097" w:rsidRDefault="00A41113" w:rsidP="00A411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Unpublished Literature</w:t>
            </w:r>
          </w:p>
          <w:p w14:paraId="1852D31C" w14:textId="42EFCC52" w:rsidR="00A41113" w:rsidRPr="009139D6" w:rsidRDefault="000C4C9C" w:rsidP="000C4C9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.g. Dissertations, Theses, Poems</w:t>
            </w:r>
          </w:p>
        </w:tc>
        <w:tc>
          <w:tcPr>
            <w:tcW w:w="6309" w:type="dxa"/>
            <w:gridSpan w:val="3"/>
            <w:tcBorders>
              <w:bottom w:val="single" w:sz="4" w:space="0" w:color="auto"/>
            </w:tcBorders>
            <w:shd w:val="clear" w:color="auto" w:fill="E3FFB6"/>
            <w:vAlign w:val="center"/>
          </w:tcPr>
          <w:p w14:paraId="5C2D2E40" w14:textId="77777777" w:rsidR="00A41113" w:rsidRDefault="00A41113" w:rsidP="00A411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54E6">
              <w:rPr>
                <w:rFonts w:asciiTheme="majorHAnsi" w:hAnsiTheme="majorHAnsi"/>
                <w:sz w:val="22"/>
                <w:szCs w:val="22"/>
              </w:rPr>
              <w:t>Copy short extracts or quotes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7117688" w14:textId="5768E11E" w:rsidR="00A41113" w:rsidRPr="00B24F1A" w:rsidRDefault="00A41113" w:rsidP="00A4111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Perform, play, show or recite.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DA8A9"/>
            <w:vAlign w:val="center"/>
          </w:tcPr>
          <w:p w14:paraId="53FD1C51" w14:textId="6D91101E" w:rsidR="00A41113" w:rsidRPr="00A41113" w:rsidRDefault="00A41113" w:rsidP="00A4111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Avoid or seek advice as above.</w:t>
            </w:r>
          </w:p>
        </w:tc>
      </w:tr>
      <w:tr w:rsidR="007B6F60" w:rsidRPr="00B24F1A" w14:paraId="59341D4E" w14:textId="77777777" w:rsidTr="00FE4B68">
        <w:tc>
          <w:tcPr>
            <w:tcW w:w="2186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36A9E511" w14:textId="7B6D4E24" w:rsidR="007B6F60" w:rsidRPr="007B6F60" w:rsidRDefault="007B6F60">
            <w:pPr>
              <w:rPr>
                <w:rFonts w:asciiTheme="majorHAnsi" w:hAnsiTheme="majorHAnsi"/>
                <w:b/>
              </w:rPr>
            </w:pPr>
            <w:r w:rsidRPr="007B6F60">
              <w:rPr>
                <w:rFonts w:asciiTheme="majorHAnsi" w:hAnsiTheme="majorHAnsi"/>
                <w:b/>
              </w:rPr>
              <w:t>Images</w:t>
            </w: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6E3C3ABE" w14:textId="77777777" w:rsidR="007B6F60" w:rsidRPr="00B24F1A" w:rsidRDefault="007B6F60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</w:tcPr>
          <w:p w14:paraId="17A67965" w14:textId="062E44E6" w:rsidR="007B6F60" w:rsidRPr="00B24F1A" w:rsidRDefault="007B6F60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e</w:t>
            </w:r>
            <w:proofErr w:type="gramEnd"/>
            <w:r>
              <w:rPr>
                <w:rFonts w:asciiTheme="majorHAnsi" w:hAnsiTheme="majorHAnsi"/>
              </w:rPr>
              <w:t>.g. Flickr, Google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</w:tcPr>
          <w:p w14:paraId="688BE098" w14:textId="38FBA270" w:rsidR="007B6F60" w:rsidRPr="00B24F1A" w:rsidRDefault="007B6F60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e</w:t>
            </w:r>
            <w:proofErr w:type="gramEnd"/>
            <w:r>
              <w:rPr>
                <w:rFonts w:asciiTheme="majorHAnsi" w:hAnsiTheme="majorHAnsi"/>
              </w:rPr>
              <w:t>.g. Flickr, Google</w:t>
            </w:r>
          </w:p>
        </w:tc>
      </w:tr>
      <w:tr w:rsidR="0047166A" w:rsidRPr="00B24F1A" w14:paraId="78BE07FF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77A3E872" w14:textId="77777777" w:rsidR="0047166A" w:rsidRDefault="0047166A">
            <w:pPr>
              <w:rPr>
                <w:rFonts w:asciiTheme="majorHAnsi" w:hAnsiTheme="majorHAnsi"/>
                <w:b/>
              </w:rPr>
            </w:pPr>
            <w:r w:rsidRPr="0047166A">
              <w:rPr>
                <w:rFonts w:asciiTheme="majorHAnsi" w:hAnsiTheme="majorHAnsi"/>
                <w:b/>
              </w:rPr>
              <w:t>Diagrams/Charts/</w:t>
            </w:r>
          </w:p>
          <w:p w14:paraId="651D4CF0" w14:textId="66194D95" w:rsidR="0047166A" w:rsidRPr="0047166A" w:rsidRDefault="0047166A">
            <w:pPr>
              <w:rPr>
                <w:rFonts w:asciiTheme="majorHAnsi" w:hAnsiTheme="majorHAnsi"/>
                <w:b/>
              </w:rPr>
            </w:pPr>
            <w:r w:rsidRPr="0047166A">
              <w:rPr>
                <w:rFonts w:asciiTheme="majorHAnsi" w:hAnsiTheme="majorHAnsi"/>
                <w:b/>
              </w:rPr>
              <w:t>Photographs/Clip Art/Cartoons</w:t>
            </w:r>
          </w:p>
        </w:tc>
        <w:tc>
          <w:tcPr>
            <w:tcW w:w="6309" w:type="dxa"/>
            <w:gridSpan w:val="3"/>
            <w:shd w:val="clear" w:color="auto" w:fill="52FE7B"/>
            <w:vAlign w:val="center"/>
          </w:tcPr>
          <w:p w14:paraId="19B8E03C" w14:textId="182878ED" w:rsidR="0047166A" w:rsidRPr="00B24F1A" w:rsidRDefault="0047166A" w:rsidP="0047166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whole image if required (low resolution advised)</w:t>
            </w:r>
          </w:p>
        </w:tc>
        <w:tc>
          <w:tcPr>
            <w:tcW w:w="2103" w:type="dxa"/>
            <w:shd w:val="clear" w:color="auto" w:fill="DDA8A9"/>
            <w:vAlign w:val="center"/>
          </w:tcPr>
          <w:p w14:paraId="647F0A61" w14:textId="211F50DA" w:rsidR="0047166A" w:rsidRPr="00B24F1A" w:rsidRDefault="0047166A" w:rsidP="0047166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Avoid or seek advice as above.</w:t>
            </w:r>
          </w:p>
        </w:tc>
      </w:tr>
    </w:tbl>
    <w:p w14:paraId="606911E3" w14:textId="348BAC07" w:rsidR="00104DE1" w:rsidRDefault="00104DE1"/>
    <w:p w14:paraId="6D535498" w14:textId="77777777" w:rsidR="00104DE1" w:rsidRDefault="00104DE1">
      <w:r>
        <w:br w:type="page"/>
      </w:r>
    </w:p>
    <w:p w14:paraId="60B901EC" w14:textId="77777777" w:rsidR="000C4C9C" w:rsidRDefault="000C4C9C"/>
    <w:tbl>
      <w:tblPr>
        <w:tblStyle w:val="TableGrid"/>
        <w:tblW w:w="10598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2186"/>
        <w:gridCol w:w="2103"/>
        <w:gridCol w:w="2103"/>
        <w:gridCol w:w="2103"/>
        <w:gridCol w:w="2103"/>
      </w:tblGrid>
      <w:tr w:rsidR="000C4C9C" w:rsidRPr="00B24F1A" w14:paraId="34AFE498" w14:textId="77777777" w:rsidTr="00FE4B68">
        <w:tc>
          <w:tcPr>
            <w:tcW w:w="2186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2D45BCE5" w14:textId="5AC30EF2" w:rsidR="000C4C9C" w:rsidRPr="00B24F1A" w:rsidRDefault="000C4C9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Film / Broadcast</w:t>
            </w: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45FA0CC5" w14:textId="6C98F1A5" w:rsidR="000C4C9C" w:rsidRPr="00B24F1A" w:rsidRDefault="000C4C9C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</w:tcPr>
          <w:p w14:paraId="24C8B94F" w14:textId="0B99DCCB" w:rsidR="000C4C9C" w:rsidRPr="00B24F1A" w:rsidRDefault="007E75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YouTube/</w:t>
            </w:r>
            <w:proofErr w:type="spellStart"/>
            <w:r>
              <w:rPr>
                <w:rFonts w:asciiTheme="majorHAnsi" w:hAnsiTheme="majorHAnsi"/>
              </w:rPr>
              <w:t>Vimeo</w:t>
            </w:r>
            <w:proofErr w:type="spellEnd"/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</w:tcPr>
          <w:p w14:paraId="4379DA13" w14:textId="395F46B0" w:rsidR="000C4C9C" w:rsidRPr="00B24F1A" w:rsidRDefault="007E75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YouTube/</w:t>
            </w:r>
            <w:proofErr w:type="spellStart"/>
            <w:r>
              <w:rPr>
                <w:rFonts w:asciiTheme="majorHAnsi" w:hAnsiTheme="majorHAnsi"/>
              </w:rPr>
              <w:t>Vimeo</w:t>
            </w:r>
            <w:proofErr w:type="spellEnd"/>
          </w:p>
        </w:tc>
      </w:tr>
      <w:tr w:rsidR="007E752C" w:rsidRPr="00B24F1A" w14:paraId="3996D18C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03673E7F" w14:textId="4B62CC17" w:rsidR="007E752C" w:rsidRPr="000C4C9C" w:rsidRDefault="007E75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Recorded Off-air</w:t>
            </w:r>
          </w:p>
        </w:tc>
        <w:tc>
          <w:tcPr>
            <w:tcW w:w="2103" w:type="dxa"/>
            <w:shd w:val="clear" w:color="auto" w:fill="52FE7B"/>
          </w:tcPr>
          <w:p w14:paraId="644B91F5" w14:textId="58005690" w:rsidR="007E752C" w:rsidRDefault="007E752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Access via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BoB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AD53939" w14:textId="0FE4D9A9" w:rsidR="007E752C" w:rsidRPr="00B24F1A" w:rsidRDefault="007E752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Screen entire work (UK only) or copy and show clips.</w:t>
            </w:r>
          </w:p>
        </w:tc>
        <w:tc>
          <w:tcPr>
            <w:tcW w:w="2103" w:type="dxa"/>
            <w:shd w:val="clear" w:color="auto" w:fill="52FE7B"/>
          </w:tcPr>
          <w:p w14:paraId="51010431" w14:textId="2005CA6D" w:rsidR="007E752C" w:rsidRPr="007E752C" w:rsidRDefault="007E752C">
            <w:pPr>
              <w:rPr>
                <w:rFonts w:asciiTheme="majorHAnsi" w:hAnsiTheme="majorHAnsi"/>
                <w:sz w:val="22"/>
                <w:szCs w:val="22"/>
              </w:rPr>
            </w:pPr>
            <w:r w:rsidRPr="007E752C">
              <w:rPr>
                <w:rFonts w:asciiTheme="majorHAnsi" w:hAnsiTheme="majorHAnsi"/>
                <w:sz w:val="22"/>
                <w:szCs w:val="22"/>
              </w:rPr>
              <w:t>Screen entire work (UK only) or copy and show clips.</w:t>
            </w:r>
          </w:p>
        </w:tc>
        <w:tc>
          <w:tcPr>
            <w:tcW w:w="2103" w:type="dxa"/>
            <w:shd w:val="clear" w:color="auto" w:fill="52FE7B"/>
          </w:tcPr>
          <w:p w14:paraId="2F0AA664" w14:textId="19337198" w:rsidR="007E752C" w:rsidRPr="007E752C" w:rsidRDefault="007E752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Hyperlink or screen entire work (UK only) or copy and show clips.</w:t>
            </w:r>
          </w:p>
        </w:tc>
        <w:tc>
          <w:tcPr>
            <w:tcW w:w="2103" w:type="dxa"/>
            <w:vMerge w:val="restart"/>
            <w:shd w:val="clear" w:color="auto" w:fill="DDA8A9"/>
          </w:tcPr>
          <w:p w14:paraId="11A405CF" w14:textId="4659F9CB" w:rsidR="007E752C" w:rsidRDefault="007E752C" w:rsidP="007E75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Avoid and find an alternative if the source is obviously an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unauthorised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copy</w:t>
            </w:r>
          </w:p>
          <w:p w14:paraId="23D18386" w14:textId="77777777" w:rsidR="007E752C" w:rsidRDefault="007E752C" w:rsidP="007E75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OR</w:t>
            </w:r>
          </w:p>
          <w:p w14:paraId="37050A24" w14:textId="77777777" w:rsidR="007E752C" w:rsidRDefault="007E752C" w:rsidP="007E75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seek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advice from</w:t>
            </w:r>
          </w:p>
          <w:p w14:paraId="5762DB99" w14:textId="77777777" w:rsidR="007E752C" w:rsidRPr="001734C6" w:rsidRDefault="007E752C" w:rsidP="007E752C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hyperlink r:id="rId8" w:history="1">
              <w:r w:rsidRPr="001734C6">
                <w:rPr>
                  <w:rStyle w:val="Hyperlink"/>
                  <w:rFonts w:asciiTheme="majorHAnsi" w:hAnsiTheme="majorHAnsi"/>
                  <w:sz w:val="16"/>
                  <w:szCs w:val="16"/>
                </w:rPr>
                <w:t>david.sherren@port.ac.uk</w:t>
              </w:r>
            </w:hyperlink>
            <w:r w:rsidRPr="001734C6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469E14F5" w14:textId="068F523B" w:rsidR="007E752C" w:rsidRPr="007E752C" w:rsidRDefault="007E752C" w:rsidP="007E752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if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you are unsure.</w:t>
            </w:r>
          </w:p>
        </w:tc>
      </w:tr>
      <w:tr w:rsidR="007E752C" w:rsidRPr="00B24F1A" w14:paraId="65244AB1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57EC8F50" w14:textId="37AF5EB5" w:rsidR="007E752C" w:rsidRPr="00B00097" w:rsidRDefault="007E752C" w:rsidP="007E75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Commercially Purchased</w:t>
            </w:r>
          </w:p>
          <w:p w14:paraId="69F1B9D4" w14:textId="7F8AF675" w:rsidR="007E752C" w:rsidRPr="00B24F1A" w:rsidRDefault="007E752C" w:rsidP="007E752C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.g. DVDs</w:t>
            </w:r>
          </w:p>
        </w:tc>
        <w:tc>
          <w:tcPr>
            <w:tcW w:w="6309" w:type="dxa"/>
            <w:gridSpan w:val="3"/>
            <w:tcBorders>
              <w:bottom w:val="single" w:sz="4" w:space="0" w:color="auto"/>
            </w:tcBorders>
            <w:shd w:val="clear" w:color="auto" w:fill="52FE7B"/>
            <w:vAlign w:val="center"/>
          </w:tcPr>
          <w:p w14:paraId="7775F6CD" w14:textId="46A6D922" w:rsidR="007E752C" w:rsidRPr="00B24F1A" w:rsidRDefault="007E752C" w:rsidP="007E75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Screen entire work or copy and show clips.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DDA8A9"/>
          </w:tcPr>
          <w:p w14:paraId="038A2118" w14:textId="77777777" w:rsidR="007E752C" w:rsidRPr="00B24F1A" w:rsidRDefault="007E752C">
            <w:pPr>
              <w:rPr>
                <w:rFonts w:asciiTheme="majorHAnsi" w:hAnsiTheme="majorHAnsi"/>
              </w:rPr>
            </w:pPr>
          </w:p>
        </w:tc>
      </w:tr>
      <w:tr w:rsidR="007E752C" w:rsidRPr="00B24F1A" w14:paraId="046FD139" w14:textId="77777777" w:rsidTr="00FE4B68">
        <w:tc>
          <w:tcPr>
            <w:tcW w:w="2186" w:type="dxa"/>
            <w:tcBorders>
              <w:bottom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4F9C3024" w14:textId="38FAECCA" w:rsidR="007E752C" w:rsidRPr="00B00097" w:rsidRDefault="007E752C" w:rsidP="007E752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Subscription Services</w:t>
            </w:r>
          </w:p>
          <w:p w14:paraId="3C525240" w14:textId="1AE10087" w:rsidR="007E752C" w:rsidRPr="00B24F1A" w:rsidRDefault="007E752C" w:rsidP="007E752C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.g. Netflix, Amazon Prime</w:t>
            </w:r>
          </w:p>
        </w:tc>
        <w:tc>
          <w:tcPr>
            <w:tcW w:w="6309" w:type="dxa"/>
            <w:gridSpan w:val="3"/>
            <w:tcBorders>
              <w:bottom w:val="single" w:sz="4" w:space="0" w:color="auto"/>
            </w:tcBorders>
            <w:shd w:val="clear" w:color="auto" w:fill="52FE7B"/>
            <w:vAlign w:val="center"/>
          </w:tcPr>
          <w:p w14:paraId="403801E6" w14:textId="32B67AB6" w:rsidR="007E752C" w:rsidRPr="00B24F1A" w:rsidRDefault="007E752C" w:rsidP="007E752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Screen entire work or copy and show clips.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FADAA6C" w14:textId="0D5995C6" w:rsidR="007E752C" w:rsidRPr="00B24F1A" w:rsidRDefault="008E7D45" w:rsidP="008E7D4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</w:t>
            </w:r>
            <w:r w:rsidRPr="008E7D45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</w:rPr>
              <w:t>A</w:t>
            </w:r>
          </w:p>
        </w:tc>
      </w:tr>
      <w:tr w:rsidR="008E7D45" w:rsidRPr="00B24F1A" w14:paraId="0141D9C5" w14:textId="77777777" w:rsidTr="00FE4B68">
        <w:tc>
          <w:tcPr>
            <w:tcW w:w="2186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0BA1EF8" w14:textId="6426DDF4" w:rsidR="008E7D45" w:rsidRPr="00B24F1A" w:rsidRDefault="008E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Music</w:t>
            </w:r>
          </w:p>
        </w:tc>
        <w:tc>
          <w:tcPr>
            <w:tcW w:w="4206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161DBB9A" w14:textId="52EE566A" w:rsidR="008E7D45" w:rsidRPr="00B24F1A" w:rsidRDefault="008E7D45">
            <w:pPr>
              <w:rPr>
                <w:rFonts w:asciiTheme="majorHAnsi" w:hAnsiTheme="majorHAnsi"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</w:tcPr>
          <w:p w14:paraId="0DB2BA78" w14:textId="0A38D350" w:rsidR="008E7D45" w:rsidRPr="00B24F1A" w:rsidRDefault="008E7D45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e</w:t>
            </w:r>
            <w:proofErr w:type="gramEnd"/>
            <w:r>
              <w:rPr>
                <w:rFonts w:asciiTheme="majorHAnsi" w:hAnsiTheme="majorHAnsi"/>
              </w:rPr>
              <w:t>.g. CD/MP3 files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C0C0C0"/>
          </w:tcPr>
          <w:p w14:paraId="1CA857ED" w14:textId="068F646F" w:rsidR="008E7D45" w:rsidRPr="00B24F1A" w:rsidRDefault="008E7D45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e</w:t>
            </w:r>
            <w:proofErr w:type="gramEnd"/>
            <w:r>
              <w:rPr>
                <w:rFonts w:asciiTheme="majorHAnsi" w:hAnsiTheme="majorHAnsi"/>
              </w:rPr>
              <w:t>.g. CD/MP3 files</w:t>
            </w:r>
          </w:p>
        </w:tc>
      </w:tr>
      <w:tr w:rsidR="00F60DB3" w:rsidRPr="00B24F1A" w14:paraId="55942153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0B04D734" w14:textId="2C453EEF" w:rsidR="00F60DB3" w:rsidRPr="00B00097" w:rsidRDefault="00F60DB3" w:rsidP="008E7D4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Radio/Online Broadcasts</w:t>
            </w:r>
          </w:p>
          <w:p w14:paraId="711B0673" w14:textId="39A95680" w:rsidR="00F60DB3" w:rsidRPr="00B24F1A" w:rsidRDefault="00F60DB3" w:rsidP="008E7D45">
            <w:pPr>
              <w:rPr>
                <w:rFonts w:asciiTheme="majorHAnsi" w:hAnsiTheme="majorHAnsi"/>
              </w:rPr>
            </w:pPr>
          </w:p>
        </w:tc>
        <w:tc>
          <w:tcPr>
            <w:tcW w:w="4206" w:type="dxa"/>
            <w:gridSpan w:val="2"/>
            <w:shd w:val="clear" w:color="auto" w:fill="52FE7B"/>
            <w:vAlign w:val="center"/>
          </w:tcPr>
          <w:p w14:paraId="321924E1" w14:textId="77777777" w:rsidR="00F60DB3" w:rsidRPr="00F60DB3" w:rsidRDefault="00F60DB3" w:rsidP="00F60D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60DB3">
              <w:rPr>
                <w:rFonts w:asciiTheme="majorHAnsi" w:hAnsiTheme="majorHAnsi"/>
                <w:sz w:val="22"/>
                <w:szCs w:val="22"/>
              </w:rPr>
              <w:t xml:space="preserve">Access via </w:t>
            </w:r>
            <w:proofErr w:type="spellStart"/>
            <w:r w:rsidRPr="00F60DB3">
              <w:rPr>
                <w:rFonts w:asciiTheme="majorHAnsi" w:hAnsiTheme="majorHAnsi"/>
                <w:sz w:val="22"/>
                <w:szCs w:val="22"/>
              </w:rPr>
              <w:t>BoB</w:t>
            </w:r>
            <w:proofErr w:type="spellEnd"/>
            <w:r w:rsidRPr="00F60DB3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C2B643A" w14:textId="21D5CF31" w:rsidR="00F60DB3" w:rsidRPr="00F60DB3" w:rsidRDefault="00F60DB3" w:rsidP="00F60D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F60DB3">
              <w:rPr>
                <w:rFonts w:asciiTheme="majorHAnsi" w:hAnsiTheme="majorHAnsi"/>
                <w:sz w:val="22"/>
                <w:szCs w:val="22"/>
              </w:rPr>
              <w:t>Play entire work (UK only), copy and play clips or hyperlink.</w:t>
            </w:r>
          </w:p>
        </w:tc>
        <w:tc>
          <w:tcPr>
            <w:tcW w:w="2103" w:type="dxa"/>
            <w:shd w:val="clear" w:color="auto" w:fill="52FE7B"/>
          </w:tcPr>
          <w:p w14:paraId="17B0D399" w14:textId="227A4A9B" w:rsidR="00F60DB3" w:rsidRPr="00F60DB3" w:rsidRDefault="00F60DB3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Play entire work (UK only), copy and play clips or hyperlink.</w:t>
            </w:r>
          </w:p>
        </w:tc>
        <w:tc>
          <w:tcPr>
            <w:tcW w:w="2103" w:type="dxa"/>
            <w:vMerge w:val="restart"/>
            <w:shd w:val="clear" w:color="auto" w:fill="C0C0C0"/>
            <w:vAlign w:val="center"/>
          </w:tcPr>
          <w:p w14:paraId="75B255D7" w14:textId="7A7F8D36" w:rsidR="00F60DB3" w:rsidRPr="00F60DB3" w:rsidRDefault="00F60DB3" w:rsidP="00F60D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Avoid or seek advice as above.</w:t>
            </w:r>
          </w:p>
        </w:tc>
      </w:tr>
      <w:tr w:rsidR="00F60DB3" w:rsidRPr="00B24F1A" w14:paraId="785D874C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1D2A8F72" w14:textId="09A88A7F" w:rsidR="00F60DB3" w:rsidRPr="00B00097" w:rsidRDefault="00F60DB3" w:rsidP="008E7D4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Commercially purchased</w:t>
            </w:r>
          </w:p>
          <w:p w14:paraId="2ECF4FAF" w14:textId="753F38F6" w:rsidR="00F60DB3" w:rsidRPr="00B24F1A" w:rsidRDefault="00F60DB3" w:rsidP="008E7D45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.g. CDs</w:t>
            </w:r>
          </w:p>
        </w:tc>
        <w:tc>
          <w:tcPr>
            <w:tcW w:w="6309" w:type="dxa"/>
            <w:gridSpan w:val="3"/>
            <w:shd w:val="clear" w:color="auto" w:fill="52FE7B"/>
            <w:vAlign w:val="center"/>
          </w:tcPr>
          <w:p w14:paraId="199E6616" w14:textId="381889E6" w:rsidR="00F60DB3" w:rsidRPr="00F60DB3" w:rsidRDefault="00F60DB3" w:rsidP="00F60D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Play entire work or copy and play clips.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6CBF0CDE" w14:textId="77777777" w:rsidR="00F60DB3" w:rsidRPr="00F60DB3" w:rsidRDefault="00F60DB3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60DB3" w:rsidRPr="00B24F1A" w14:paraId="6DB4460B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664E8D3C" w14:textId="77777777" w:rsidR="00F60DB3" w:rsidRPr="00B00097" w:rsidRDefault="00F60DB3" w:rsidP="008E7D4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Subscription Services</w:t>
            </w:r>
          </w:p>
          <w:p w14:paraId="371C691E" w14:textId="66E08A29" w:rsidR="00F60DB3" w:rsidRPr="00B24F1A" w:rsidRDefault="00F60DB3" w:rsidP="008E7D45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.g. iTunes,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Spotify</w:t>
            </w:r>
            <w:proofErr w:type="spellEnd"/>
          </w:p>
        </w:tc>
        <w:tc>
          <w:tcPr>
            <w:tcW w:w="6309" w:type="dxa"/>
            <w:gridSpan w:val="3"/>
            <w:tcBorders>
              <w:bottom w:val="single" w:sz="4" w:space="0" w:color="auto"/>
            </w:tcBorders>
            <w:shd w:val="clear" w:color="auto" w:fill="52FE7B"/>
            <w:vAlign w:val="center"/>
          </w:tcPr>
          <w:p w14:paraId="295C8025" w14:textId="241858CB" w:rsidR="00F60DB3" w:rsidRPr="00F60DB3" w:rsidRDefault="00F60DB3" w:rsidP="00F60D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Play entire work or copy and play clips.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CACD6AB" w14:textId="0A5941D6" w:rsidR="00F60DB3" w:rsidRPr="00F60DB3" w:rsidRDefault="00F60DB3" w:rsidP="00F60DB3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732EFC" w:rsidRPr="00B24F1A" w14:paraId="5B312B0B" w14:textId="77777777" w:rsidTr="00FE4B68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37F011BA" w14:textId="232AC9ED" w:rsidR="00732EFC" w:rsidRPr="00B24F1A" w:rsidRDefault="00732EFC" w:rsidP="008E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Scores</w:t>
            </w:r>
          </w:p>
        </w:tc>
        <w:tc>
          <w:tcPr>
            <w:tcW w:w="2103" w:type="dxa"/>
            <w:shd w:val="clear" w:color="auto" w:fill="E3FFB6"/>
          </w:tcPr>
          <w:p w14:paraId="0FE4DE9F" w14:textId="7505D513" w:rsidR="00732EFC" w:rsidRPr="00F60DB3" w:rsidRDefault="00732E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short extracts or hyperlink.</w:t>
            </w:r>
          </w:p>
        </w:tc>
        <w:tc>
          <w:tcPr>
            <w:tcW w:w="2103" w:type="dxa"/>
            <w:shd w:val="clear" w:color="auto" w:fill="E3FFB6"/>
          </w:tcPr>
          <w:p w14:paraId="5A3D2944" w14:textId="79A1101C" w:rsidR="00732EFC" w:rsidRPr="00F60DB3" w:rsidRDefault="00732EFC" w:rsidP="00732E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short extracts.</w:t>
            </w:r>
          </w:p>
        </w:tc>
        <w:tc>
          <w:tcPr>
            <w:tcW w:w="2103" w:type="dxa"/>
            <w:shd w:val="clear" w:color="auto" w:fill="E3FFB6"/>
          </w:tcPr>
          <w:p w14:paraId="7764F5AF" w14:textId="6A9D2924" w:rsidR="00732EFC" w:rsidRPr="00F60DB3" w:rsidRDefault="00732E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short extracts or hyperlink.</w:t>
            </w:r>
          </w:p>
        </w:tc>
        <w:tc>
          <w:tcPr>
            <w:tcW w:w="2103" w:type="dxa"/>
            <w:vMerge w:val="restart"/>
            <w:shd w:val="clear" w:color="auto" w:fill="C0C0C0"/>
            <w:vAlign w:val="center"/>
          </w:tcPr>
          <w:p w14:paraId="77322E8F" w14:textId="78154981" w:rsidR="00732EFC" w:rsidRPr="00F60DB3" w:rsidRDefault="00732EFC" w:rsidP="00732E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Avoid or seek advice as above.</w:t>
            </w:r>
          </w:p>
        </w:tc>
      </w:tr>
      <w:tr w:rsidR="00732EFC" w:rsidRPr="00B24F1A" w14:paraId="611D913E" w14:textId="77777777" w:rsidTr="00FE4B68">
        <w:tc>
          <w:tcPr>
            <w:tcW w:w="2186" w:type="dxa"/>
            <w:tcBorders>
              <w:bottom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</w:tcPr>
          <w:p w14:paraId="084D3205" w14:textId="2B0E8678" w:rsidR="00732EFC" w:rsidRPr="00B24F1A" w:rsidRDefault="00732EFC" w:rsidP="008E7D4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Lyrics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3FFB6"/>
          </w:tcPr>
          <w:p w14:paraId="1484A84F" w14:textId="62F84C8A" w:rsidR="00732EFC" w:rsidRPr="00F60DB3" w:rsidRDefault="00732E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short extracts or hyperlink.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3FFB6"/>
          </w:tcPr>
          <w:p w14:paraId="4039A4E8" w14:textId="32F3EF3B" w:rsidR="00732EFC" w:rsidRPr="00F60DB3" w:rsidRDefault="00732EFC" w:rsidP="00732E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short extracts.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E3FFB6"/>
          </w:tcPr>
          <w:p w14:paraId="7E7839AF" w14:textId="2A403035" w:rsidR="00732EFC" w:rsidRPr="00F60DB3" w:rsidRDefault="00732EF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short extracts or hyperlink.</w:t>
            </w:r>
          </w:p>
        </w:tc>
        <w:tc>
          <w:tcPr>
            <w:tcW w:w="2103" w:type="dxa"/>
            <w:vMerge/>
            <w:tcBorders>
              <w:bottom w:val="single" w:sz="4" w:space="0" w:color="auto"/>
            </w:tcBorders>
            <w:shd w:val="clear" w:color="auto" w:fill="C0C0C0"/>
          </w:tcPr>
          <w:p w14:paraId="6549F3DF" w14:textId="77777777" w:rsidR="00732EFC" w:rsidRPr="00F60DB3" w:rsidRDefault="00732EFC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32EFC" w:rsidRPr="00B24F1A" w14:paraId="276EDBA9" w14:textId="77777777" w:rsidTr="00FE4B68">
        <w:tc>
          <w:tcPr>
            <w:tcW w:w="2186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95336AB" w14:textId="38653123" w:rsidR="00732EFC" w:rsidRDefault="00732EFC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Public Domain</w:t>
            </w:r>
          </w:p>
          <w:p w14:paraId="4659F28E" w14:textId="145B8485" w:rsidR="00732EFC" w:rsidRPr="00732EFC" w:rsidRDefault="00732EFC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i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.e. © expired or waived</w:t>
            </w:r>
          </w:p>
        </w:tc>
        <w:tc>
          <w:tcPr>
            <w:tcW w:w="8412" w:type="dxa"/>
            <w:gridSpan w:val="4"/>
            <w:shd w:val="clear" w:color="auto" w:fill="52FE7B"/>
            <w:vAlign w:val="center"/>
          </w:tcPr>
          <w:p w14:paraId="3D595717" w14:textId="14437789" w:rsidR="00732EFC" w:rsidRPr="00F60DB3" w:rsidRDefault="00732EFC" w:rsidP="00732EF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Free to use entire work.</w:t>
            </w:r>
          </w:p>
        </w:tc>
      </w:tr>
      <w:tr w:rsidR="00FE4B68" w:rsidRPr="00B24F1A" w14:paraId="5EA0E09E" w14:textId="77777777" w:rsidTr="00FE4B68">
        <w:tc>
          <w:tcPr>
            <w:tcW w:w="2186" w:type="dxa"/>
            <w:shd w:val="clear" w:color="auto" w:fill="C0C0C0"/>
            <w:tcMar>
              <w:left w:w="57" w:type="dxa"/>
              <w:right w:w="57" w:type="dxa"/>
            </w:tcMar>
          </w:tcPr>
          <w:p w14:paraId="035CD602" w14:textId="77777777" w:rsidR="00FE4B68" w:rsidRDefault="00FE4B68" w:rsidP="00FE4B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Private/</w:t>
            </w:r>
          </w:p>
          <w:p w14:paraId="18E53372" w14:textId="1B8AB1C4" w:rsidR="00FE4B68" w:rsidRDefault="00FE4B68" w:rsidP="00FE4B6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Unpublished Material</w:t>
            </w:r>
          </w:p>
          <w:p w14:paraId="62EDA5C1" w14:textId="4984D8AD" w:rsidR="00FE4B68" w:rsidRPr="00B24F1A" w:rsidRDefault="00FE4B68">
            <w:pPr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e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>.g. personal photos, films, drawings</w:t>
            </w:r>
          </w:p>
        </w:tc>
        <w:tc>
          <w:tcPr>
            <w:tcW w:w="6309" w:type="dxa"/>
            <w:gridSpan w:val="3"/>
            <w:shd w:val="clear" w:color="auto" w:fill="E3FFB6"/>
            <w:vAlign w:val="center"/>
          </w:tcPr>
          <w:p w14:paraId="0AAAF326" w14:textId="77777777" w:rsidR="00FE4B68" w:rsidRDefault="00FE4B68" w:rsidP="00FE4B6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Copy short extracts or quotes.</w:t>
            </w:r>
          </w:p>
          <w:p w14:paraId="17E6CBF2" w14:textId="0F472D9D" w:rsidR="00FE4B68" w:rsidRPr="00F60DB3" w:rsidRDefault="00FE4B68" w:rsidP="00FE4B6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Perform, play, show or recite.</w:t>
            </w:r>
          </w:p>
        </w:tc>
        <w:tc>
          <w:tcPr>
            <w:tcW w:w="2103" w:type="dxa"/>
            <w:shd w:val="clear" w:color="auto" w:fill="DDA8A9"/>
            <w:vAlign w:val="center"/>
          </w:tcPr>
          <w:p w14:paraId="0C2ABCFD" w14:textId="38ADA6C5" w:rsidR="00FE4B68" w:rsidRPr="00F60DB3" w:rsidRDefault="00FE4B68" w:rsidP="00FE4B6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Avoid or seek advice as above.</w:t>
            </w:r>
          </w:p>
        </w:tc>
      </w:tr>
    </w:tbl>
    <w:p w14:paraId="1564F96C" w14:textId="77777777" w:rsidR="00FE4B68" w:rsidRDefault="00FE4B68"/>
    <w:tbl>
      <w:tblPr>
        <w:tblStyle w:val="TableGrid"/>
        <w:tblW w:w="10598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2186"/>
        <w:gridCol w:w="8412"/>
      </w:tblGrid>
      <w:tr w:rsidR="00FE4B68" w:rsidRPr="00B24F1A" w14:paraId="0B1D70D8" w14:textId="77777777" w:rsidTr="005B03AF">
        <w:tc>
          <w:tcPr>
            <w:tcW w:w="2186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5CD5FBC4" w14:textId="0427EA22" w:rsidR="00FE4B68" w:rsidRPr="00B24F1A" w:rsidRDefault="00FE4B6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Course Readings</w:t>
            </w:r>
          </w:p>
        </w:tc>
        <w:tc>
          <w:tcPr>
            <w:tcW w:w="8412" w:type="dxa"/>
            <w:tcBorders>
              <w:bottom w:val="single" w:sz="4" w:space="0" w:color="auto"/>
            </w:tcBorders>
            <w:shd w:val="clear" w:color="auto" w:fill="C0C0C0"/>
          </w:tcPr>
          <w:p w14:paraId="5146259A" w14:textId="77777777" w:rsidR="00FE4B68" w:rsidRPr="00F60DB3" w:rsidRDefault="00FE4B6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B03AF" w:rsidRPr="00B24F1A" w14:paraId="5D308EBB" w14:textId="77777777" w:rsidTr="005B03AF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67AA7F19" w14:textId="7769D6A0" w:rsidR="005B03AF" w:rsidRPr="00B24F1A" w:rsidRDefault="005B03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Lecture Handouts</w:t>
            </w:r>
          </w:p>
        </w:tc>
        <w:tc>
          <w:tcPr>
            <w:tcW w:w="8412" w:type="dxa"/>
            <w:shd w:val="clear" w:color="auto" w:fill="E3FFB6"/>
          </w:tcPr>
          <w:p w14:paraId="7619620B" w14:textId="77777777" w:rsidR="005B03AF" w:rsidRDefault="005B03A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Photocopying extracts to handout in lectures is permitted within limits of the:</w:t>
            </w:r>
          </w:p>
          <w:p w14:paraId="66EA0FF5" w14:textId="77777777" w:rsidR="005B03AF" w:rsidRDefault="008657DB" w:rsidP="005B03A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CLA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Licence</w:t>
            </w:r>
            <w:proofErr w:type="spellEnd"/>
            <w:r w:rsidR="00803589">
              <w:rPr>
                <w:rFonts w:asciiTheme="majorHAnsi" w:hAnsiTheme="majorHAnsi"/>
                <w:sz w:val="22"/>
                <w:szCs w:val="22"/>
              </w:rPr>
              <w:t>, e.g. 1 chapter from a book, 1 article from a journal/magazine issue or 10% (whichever is the greater). See: CLA Check Permissions at:</w:t>
            </w:r>
            <w:r w:rsidR="00803589">
              <w:t xml:space="preserve"> </w:t>
            </w:r>
            <w:hyperlink r:id="rId9" w:history="1">
              <w:r w:rsidR="00803589" w:rsidRPr="00803589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https://www.cla.co.uk/higher-education-licence</w:t>
              </w:r>
            </w:hyperlink>
          </w:p>
          <w:p w14:paraId="0BDC29AF" w14:textId="77777777" w:rsidR="00803589" w:rsidRDefault="00803589" w:rsidP="005B03A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NLA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Licence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e.g. extracts from all UK national newspapers</w:t>
            </w:r>
          </w:p>
          <w:p w14:paraId="07F2F5AA" w14:textId="77777777" w:rsidR="00D7159D" w:rsidRDefault="002E7ADC" w:rsidP="00D715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Material licensed for re-use or educational use, e.g. Creative Commons (CC) Licensed or permitted in website terms of use</w:t>
            </w:r>
          </w:p>
          <w:p w14:paraId="2A56C0D6" w14:textId="0C173085" w:rsidR="002E7ADC" w:rsidRPr="00D7159D" w:rsidRDefault="00D7159D" w:rsidP="00D715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Up to 5% of any unlicensed content under legal exception S.36 CDPA 1988.</w:t>
            </w:r>
            <w:r w:rsidR="002E7ADC" w:rsidRPr="00D7159D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5B03AF" w:rsidRPr="00B24F1A" w14:paraId="1730DE55" w14:textId="77777777" w:rsidTr="005B03AF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2AE09698" w14:textId="2FAD57F7" w:rsidR="005B03AF" w:rsidRPr="00B24F1A" w:rsidRDefault="005B03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Online Course Readings</w:t>
            </w:r>
          </w:p>
        </w:tc>
        <w:tc>
          <w:tcPr>
            <w:tcW w:w="8412" w:type="dxa"/>
            <w:shd w:val="clear" w:color="auto" w:fill="E3FFB6"/>
          </w:tcPr>
          <w:p w14:paraId="7724B4D9" w14:textId="42FECA01" w:rsidR="00AC3DEE" w:rsidRPr="00AC3DEE" w:rsidRDefault="00AC3DEE" w:rsidP="00AC3DEE">
            <w:pPr>
              <w:rPr>
                <w:rFonts w:asciiTheme="majorHAnsi" w:hAnsiTheme="majorHAnsi"/>
                <w:sz w:val="22"/>
                <w:szCs w:val="22"/>
                <w:lang w:val="en-GB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Add all course</w:t>
            </w:r>
            <w:r w:rsidR="00973D21">
              <w:rPr>
                <w:rFonts w:asciiTheme="majorHAnsi" w:hAnsiTheme="majorHAnsi"/>
                <w:sz w:val="22"/>
                <w:szCs w:val="22"/>
              </w:rPr>
              <w:t xml:space="preserve"> readings to your </w:t>
            </w:r>
            <w:proofErr w:type="spellStart"/>
            <w:r w:rsidR="00973D21">
              <w:rPr>
                <w:rFonts w:asciiTheme="majorHAnsi" w:hAnsiTheme="majorHAnsi"/>
                <w:sz w:val="22"/>
                <w:szCs w:val="22"/>
              </w:rPr>
              <w:t>Talis</w:t>
            </w:r>
            <w:proofErr w:type="spellEnd"/>
            <w:r w:rsidR="00973D21">
              <w:rPr>
                <w:rFonts w:asciiTheme="majorHAnsi" w:hAnsiTheme="majorHAnsi"/>
                <w:sz w:val="22"/>
                <w:szCs w:val="22"/>
              </w:rPr>
              <w:t xml:space="preserve"> Aspire 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eading List. Submit a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digitisation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request. More information about this at </w:t>
            </w:r>
            <w:hyperlink r:id="rId10" w:history="1">
              <w:r w:rsidRPr="00AC3DEE">
                <w:rPr>
                  <w:rStyle w:val="Hyperlink"/>
                  <w:rFonts w:asciiTheme="majorHAnsi" w:hAnsiTheme="majorHAnsi"/>
                  <w:sz w:val="22"/>
                  <w:szCs w:val="22"/>
                  <w:lang w:val="en-GB"/>
                </w:rPr>
                <w:t>https://library.port.ac.uk/digitise.html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73E79AF7" w14:textId="25D5117F" w:rsidR="005B03AF" w:rsidRPr="00F60DB3" w:rsidRDefault="005B03AF" w:rsidP="00AC3DE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B03AF" w:rsidRPr="00B24F1A" w14:paraId="7E0FCBEE" w14:textId="77777777" w:rsidTr="005B03AF">
        <w:tc>
          <w:tcPr>
            <w:tcW w:w="2186" w:type="dxa"/>
            <w:shd w:val="clear" w:color="auto" w:fill="F3F3F3"/>
            <w:tcMar>
              <w:left w:w="57" w:type="dxa"/>
              <w:right w:w="57" w:type="dxa"/>
            </w:tcMar>
          </w:tcPr>
          <w:p w14:paraId="48CE2C3C" w14:textId="031C774C" w:rsidR="005B03AF" w:rsidRPr="00B24F1A" w:rsidRDefault="005B03A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Assignments/Exams/Theses</w:t>
            </w:r>
          </w:p>
        </w:tc>
        <w:tc>
          <w:tcPr>
            <w:tcW w:w="8412" w:type="dxa"/>
            <w:shd w:val="clear" w:color="auto" w:fill="E3FFB6"/>
          </w:tcPr>
          <w:p w14:paraId="0BE8D3BE" w14:textId="79E37379" w:rsidR="005B03AF" w:rsidRPr="00AC3DEE" w:rsidRDefault="00AC3DEE">
            <w:pPr>
              <w:rPr>
                <w:rFonts w:asciiTheme="majorHAnsi" w:hAnsiTheme="majorHAnsi"/>
                <w:sz w:val="22"/>
                <w:szCs w:val="22"/>
              </w:rPr>
            </w:pPr>
            <w:r w:rsidRPr="00AC3DEE">
              <w:rPr>
                <w:rFonts w:asciiTheme="majorHAnsi" w:hAnsiTheme="majorHAnsi"/>
                <w:sz w:val="22"/>
                <w:szCs w:val="22"/>
              </w:rPr>
              <w:t>Copy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only as much as is necessary for setting, communicating or answering/completing questions or assignments. Acknowledgment is required unless impossible or impracticable.</w:t>
            </w:r>
          </w:p>
        </w:tc>
      </w:tr>
    </w:tbl>
    <w:p w14:paraId="5D78D7DB" w14:textId="77777777" w:rsidR="00EF430A" w:rsidRDefault="00EF430A"/>
    <w:p w14:paraId="148EECBC" w14:textId="77777777" w:rsidR="00EB59B1" w:rsidRDefault="00AC3DEE" w:rsidP="00EB59B1">
      <w:pPr>
        <w:rPr>
          <w:rFonts w:asciiTheme="majorHAnsi" w:hAnsiTheme="majorHAnsi"/>
        </w:rPr>
      </w:pPr>
      <w:r w:rsidRPr="00EB59B1">
        <w:rPr>
          <w:rFonts w:asciiTheme="majorHAnsi" w:hAnsiTheme="majorHAnsi"/>
        </w:rPr>
        <w:t>For further information or advice</w:t>
      </w:r>
      <w:r w:rsidR="00EB59B1">
        <w:rPr>
          <w:rFonts w:asciiTheme="majorHAnsi" w:hAnsiTheme="majorHAnsi"/>
        </w:rPr>
        <w:t xml:space="preserve">, refer to the Copyright Guidelines at </w:t>
      </w:r>
      <w:hyperlink r:id="rId11" w:history="1">
        <w:r w:rsidR="00EB59B1" w:rsidRPr="00EB59B1">
          <w:rPr>
            <w:rStyle w:val="Hyperlink"/>
            <w:rFonts w:asciiTheme="majorHAnsi" w:hAnsiTheme="majorHAnsi"/>
            <w:lang w:val="en-GB"/>
          </w:rPr>
          <w:t>https://library.port.ac.uk/10403</w:t>
        </w:r>
      </w:hyperlink>
    </w:p>
    <w:p w14:paraId="0CA3B525" w14:textId="5EE52F7E" w:rsidR="00AC3DEE" w:rsidRDefault="00EB59B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or</w:t>
      </w:r>
      <w:proofErr w:type="gramEnd"/>
      <w:r>
        <w:rPr>
          <w:rFonts w:asciiTheme="majorHAnsi" w:hAnsiTheme="majorHAnsi"/>
        </w:rPr>
        <w:t xml:space="preserve"> contact David Sherren </w:t>
      </w:r>
      <w:hyperlink r:id="rId12" w:history="1">
        <w:r w:rsidRPr="00EB59B1">
          <w:rPr>
            <w:rStyle w:val="Hyperlink"/>
            <w:rFonts w:asciiTheme="majorHAnsi" w:hAnsiTheme="majorHAnsi"/>
          </w:rPr>
          <w:t>david.sheren@port.ac.uk</w:t>
        </w:r>
      </w:hyperlink>
    </w:p>
    <w:p w14:paraId="35DA3BB2" w14:textId="77777777" w:rsidR="00973D21" w:rsidRDefault="00973D21">
      <w:pPr>
        <w:rPr>
          <w:rFonts w:asciiTheme="majorHAnsi" w:hAnsiTheme="majorHAnsi"/>
        </w:rPr>
      </w:pPr>
    </w:p>
    <w:p w14:paraId="22799F9A" w14:textId="428A5300" w:rsidR="003B087F" w:rsidRPr="005E02E1" w:rsidRDefault="005E02E1" w:rsidP="005E02E1">
      <w:pPr>
        <w:jc w:val="center"/>
        <w:rPr>
          <w:rFonts w:asciiTheme="majorHAnsi" w:hAnsiTheme="majorHAnsi"/>
          <w:sz w:val="20"/>
          <w:szCs w:val="20"/>
        </w:rPr>
      </w:pPr>
      <w:r w:rsidRPr="005E02E1">
        <w:rPr>
          <w:rFonts w:asciiTheme="majorHAnsi" w:hAnsiTheme="majorHAnsi"/>
          <w:sz w:val="20"/>
          <w:szCs w:val="20"/>
        </w:rPr>
        <w:t>Adapted</w:t>
      </w:r>
      <w:r w:rsidR="00A422A1">
        <w:rPr>
          <w:rFonts w:asciiTheme="majorHAnsi" w:hAnsiTheme="majorHAnsi"/>
          <w:sz w:val="20"/>
          <w:szCs w:val="20"/>
        </w:rPr>
        <w:t>, with permission,</w:t>
      </w:r>
      <w:r w:rsidRPr="005E02E1">
        <w:rPr>
          <w:rFonts w:asciiTheme="majorHAnsi" w:hAnsiTheme="majorHAnsi"/>
          <w:sz w:val="20"/>
          <w:szCs w:val="20"/>
        </w:rPr>
        <w:t xml:space="preserve"> from </w:t>
      </w:r>
      <w:r w:rsidR="00973D21">
        <w:rPr>
          <w:rFonts w:asciiTheme="majorHAnsi" w:hAnsiTheme="majorHAnsi"/>
          <w:sz w:val="20"/>
          <w:szCs w:val="20"/>
        </w:rPr>
        <w:t>‘Copyright at a g</w:t>
      </w:r>
      <w:r w:rsidR="003B087F" w:rsidRPr="005E02E1">
        <w:rPr>
          <w:rFonts w:asciiTheme="majorHAnsi" w:hAnsiTheme="majorHAnsi"/>
          <w:sz w:val="20"/>
          <w:szCs w:val="20"/>
        </w:rPr>
        <w:t>lance for teaching’</w:t>
      </w:r>
      <w:r w:rsidRPr="005E02E1">
        <w:rPr>
          <w:rFonts w:asciiTheme="majorHAnsi" w:hAnsiTheme="majorHAnsi"/>
          <w:sz w:val="20"/>
          <w:szCs w:val="20"/>
        </w:rPr>
        <w:t xml:space="preserve"> by Kate </w:t>
      </w:r>
      <w:proofErr w:type="spellStart"/>
      <w:r w:rsidRPr="005E02E1">
        <w:rPr>
          <w:rFonts w:asciiTheme="majorHAnsi" w:hAnsiTheme="majorHAnsi"/>
          <w:sz w:val="20"/>
          <w:szCs w:val="20"/>
        </w:rPr>
        <w:t>Vasili</w:t>
      </w:r>
      <w:proofErr w:type="spellEnd"/>
      <w:r w:rsidRPr="005E02E1">
        <w:rPr>
          <w:rFonts w:asciiTheme="majorHAnsi" w:hAnsiTheme="majorHAnsi"/>
          <w:sz w:val="20"/>
          <w:szCs w:val="20"/>
        </w:rPr>
        <w:t>, Middlesex University London</w:t>
      </w:r>
    </w:p>
    <w:p w14:paraId="7FFDCA24" w14:textId="77777777" w:rsidR="00B24F1A" w:rsidRDefault="00B24F1A"/>
    <w:sectPr w:rsidR="00B24F1A" w:rsidSect="00104DE1">
      <w:pgSz w:w="11900" w:h="16840"/>
      <w:pgMar w:top="426" w:right="567" w:bottom="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5EDF"/>
    <w:multiLevelType w:val="hybridMultilevel"/>
    <w:tmpl w:val="B614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B510A"/>
    <w:multiLevelType w:val="hybridMultilevel"/>
    <w:tmpl w:val="54F4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1A"/>
    <w:rsid w:val="000C4C9C"/>
    <w:rsid w:val="00104DE1"/>
    <w:rsid w:val="001734C6"/>
    <w:rsid w:val="00233F04"/>
    <w:rsid w:val="002A5E4D"/>
    <w:rsid w:val="002B7D94"/>
    <w:rsid w:val="002E7ADC"/>
    <w:rsid w:val="003B087F"/>
    <w:rsid w:val="003F264D"/>
    <w:rsid w:val="0047166A"/>
    <w:rsid w:val="005708E6"/>
    <w:rsid w:val="005B03AF"/>
    <w:rsid w:val="005E02E1"/>
    <w:rsid w:val="005E4B37"/>
    <w:rsid w:val="006E6B2C"/>
    <w:rsid w:val="0070599B"/>
    <w:rsid w:val="00732EFC"/>
    <w:rsid w:val="007B6F60"/>
    <w:rsid w:val="007D54E6"/>
    <w:rsid w:val="007E752C"/>
    <w:rsid w:val="00803589"/>
    <w:rsid w:val="008420BB"/>
    <w:rsid w:val="008657DB"/>
    <w:rsid w:val="008B4E76"/>
    <w:rsid w:val="008E2A74"/>
    <w:rsid w:val="008E7D45"/>
    <w:rsid w:val="009139D6"/>
    <w:rsid w:val="00973D21"/>
    <w:rsid w:val="00A41113"/>
    <w:rsid w:val="00A422A1"/>
    <w:rsid w:val="00A513ED"/>
    <w:rsid w:val="00AC3DEE"/>
    <w:rsid w:val="00B00097"/>
    <w:rsid w:val="00B06489"/>
    <w:rsid w:val="00B24F1A"/>
    <w:rsid w:val="00BA1EA7"/>
    <w:rsid w:val="00BE7770"/>
    <w:rsid w:val="00C817F6"/>
    <w:rsid w:val="00D7159D"/>
    <w:rsid w:val="00D826D7"/>
    <w:rsid w:val="00E41D85"/>
    <w:rsid w:val="00EB59B1"/>
    <w:rsid w:val="00ED2057"/>
    <w:rsid w:val="00EF430A"/>
    <w:rsid w:val="00F06568"/>
    <w:rsid w:val="00F60DB3"/>
    <w:rsid w:val="00FE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AE13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34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7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7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34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1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77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7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library.port.ac.uk/10403" TargetMode="External"/><Relationship Id="rId12" Type="http://schemas.openxmlformats.org/officeDocument/2006/relationships/hyperlink" Target="mailto:david.sheren@port.ac.u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assets.publishing.service.gov.uk/government/uploads/system/uploads/attachment_data/file/375951/Education_and_Teaching.pdf" TargetMode="External"/><Relationship Id="rId7" Type="http://schemas.openxmlformats.org/officeDocument/2006/relationships/hyperlink" Target="mailto:david.sherren@port.ac.uk" TargetMode="External"/><Relationship Id="rId8" Type="http://schemas.openxmlformats.org/officeDocument/2006/relationships/hyperlink" Target="mailto:david.sherren@port.ac.uk" TargetMode="External"/><Relationship Id="rId9" Type="http://schemas.openxmlformats.org/officeDocument/2006/relationships/hyperlink" Target="https://www.cla.co.uk/higher-education-licence" TargetMode="External"/><Relationship Id="rId10" Type="http://schemas.openxmlformats.org/officeDocument/2006/relationships/hyperlink" Target="https://library.port.ac.uk/digiti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956</Words>
  <Characters>5455</Characters>
  <Application>Microsoft Macintosh Word</Application>
  <DocSecurity>0</DocSecurity>
  <Lines>45</Lines>
  <Paragraphs>12</Paragraphs>
  <ScaleCrop>false</ScaleCrop>
  <Company>University of Portsmouth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Sherren</dc:creator>
  <cp:keywords/>
  <dc:description/>
  <cp:lastModifiedBy>David Sherren</cp:lastModifiedBy>
  <cp:revision>3</cp:revision>
  <cp:lastPrinted>2020-07-22T15:27:00Z</cp:lastPrinted>
  <dcterms:created xsi:type="dcterms:W3CDTF">2020-07-22T15:27:00Z</dcterms:created>
  <dcterms:modified xsi:type="dcterms:W3CDTF">2020-07-22T15:28:00Z</dcterms:modified>
</cp:coreProperties>
</file>